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874"/>
        <w:gridCol w:w="2656"/>
        <w:gridCol w:w="1986"/>
      </w:tblGrid>
      <w:tr w:rsidR="00222A0A" w:rsidTr="00171A76">
        <w:trPr>
          <w:trHeight w:val="1882"/>
        </w:trPr>
        <w:tc>
          <w:tcPr>
            <w:tcW w:w="9356" w:type="dxa"/>
            <w:gridSpan w:val="4"/>
          </w:tcPr>
          <w:p w:rsidR="00222A0A" w:rsidRDefault="00222A0A" w:rsidP="00171A76">
            <w:pPr>
              <w:pStyle w:val="12"/>
              <w:tabs>
                <w:tab w:val="left" w:pos="2765"/>
              </w:tabs>
              <w:spacing w:before="360" w:after="360" w:line="360" w:lineRule="exact"/>
              <w:ind w:righ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ГУБЕРНАТОР КИРОВСКОЙ ОБЛАСТИ</w:t>
            </w:r>
          </w:p>
          <w:p w:rsidR="00222A0A" w:rsidRDefault="00222A0A" w:rsidP="00171A76">
            <w:pPr>
              <w:pStyle w:val="12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УКАЗ</w:t>
            </w:r>
          </w:p>
          <w:p w:rsidR="00222A0A" w:rsidRDefault="00222A0A" w:rsidP="00171A76">
            <w:pPr>
              <w:pStyle w:val="1"/>
              <w:spacing w:line="360" w:lineRule="exact"/>
              <w:rPr>
                <w:spacing w:val="180"/>
                <w:sz w:val="44"/>
                <w:lang w:eastAsia="en-US"/>
              </w:rPr>
            </w:pPr>
          </w:p>
        </w:tc>
      </w:tr>
      <w:tr w:rsidR="00222A0A" w:rsidTr="00171A7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A0A" w:rsidRDefault="00222A0A" w:rsidP="00171A76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A0A" w:rsidRDefault="00222A0A" w:rsidP="00171A76">
            <w:pPr>
              <w:spacing w:line="360" w:lineRule="exact"/>
              <w:jc w:val="center"/>
              <w:rPr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6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2A0A" w:rsidRDefault="00222A0A" w:rsidP="00171A76">
            <w:pPr>
              <w:spacing w:line="36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A0A" w:rsidRDefault="00222A0A" w:rsidP="00171A76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2A0A" w:rsidTr="00171A76">
        <w:tc>
          <w:tcPr>
            <w:tcW w:w="93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2A0A" w:rsidRDefault="00222A0A" w:rsidP="00171A76">
            <w:pPr>
              <w:tabs>
                <w:tab w:val="left" w:pos="2765"/>
              </w:tabs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Киров</w:t>
            </w:r>
          </w:p>
        </w:tc>
      </w:tr>
    </w:tbl>
    <w:p w:rsidR="00222A0A" w:rsidRDefault="00222A0A" w:rsidP="00222A0A">
      <w:pPr>
        <w:tabs>
          <w:tab w:val="left" w:pos="8364"/>
        </w:tabs>
        <w:suppressAutoHyphens/>
        <w:spacing w:before="480"/>
        <w:ind w:left="425" w:right="567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Указ Губернатора Кировской области </w:t>
      </w:r>
    </w:p>
    <w:p w:rsidR="00222A0A" w:rsidRDefault="00222A0A" w:rsidP="00222A0A">
      <w:pPr>
        <w:tabs>
          <w:tab w:val="left" w:pos="8364"/>
        </w:tabs>
        <w:suppressAutoHyphens/>
        <w:spacing w:after="480"/>
        <w:ind w:left="426" w:right="424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от 12.02.2024 № 12 «Об утверждении Положения о </w:t>
      </w:r>
      <w:r>
        <w:rPr>
          <w:b/>
          <w:bCs/>
          <w:sz w:val="28"/>
          <w:szCs w:val="28"/>
        </w:rPr>
        <w:t>рабочей группе по совершенствованию контрольной (надзорной) деятельности  в Кировской области»</w:t>
      </w:r>
    </w:p>
    <w:p w:rsidR="00222A0A" w:rsidRDefault="00222A0A" w:rsidP="00222A0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222A0A" w:rsidRPr="00CA3C60" w:rsidRDefault="00222A0A" w:rsidP="00222A0A">
      <w:pPr>
        <w:pStyle w:val="ab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87E6C">
        <w:rPr>
          <w:bCs/>
          <w:sz w:val="28"/>
          <w:szCs w:val="28"/>
        </w:rPr>
        <w:t>Внести в Положение о рабочей группе по совершенствованию контрольной (надзорной) деятельности в Кировской области, утвержденное Указом Губернатора Кировской области от 12.02.2024 № 12</w:t>
      </w:r>
      <w:r>
        <w:rPr>
          <w:bCs/>
          <w:sz w:val="28"/>
          <w:szCs w:val="28"/>
        </w:rPr>
        <w:t xml:space="preserve">                       </w:t>
      </w:r>
      <w:r w:rsidRPr="00C87E6C">
        <w:rPr>
          <w:bCs/>
          <w:sz w:val="28"/>
          <w:szCs w:val="28"/>
        </w:rPr>
        <w:t xml:space="preserve"> «Об утверждении Положения о рабочей группе по совершенствованию контрольной (надзорной) деятельности в Кировской области»</w:t>
      </w:r>
      <w:r>
        <w:rPr>
          <w:bCs/>
          <w:sz w:val="28"/>
          <w:szCs w:val="28"/>
        </w:rPr>
        <w:t xml:space="preserve">, следующие </w:t>
      </w:r>
      <w:r w:rsidRPr="00C87E6C">
        <w:rPr>
          <w:bCs/>
          <w:sz w:val="28"/>
          <w:szCs w:val="28"/>
        </w:rPr>
        <w:t>изменения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В пункте 1.1 раздела 1 «Общие положения» </w:t>
      </w:r>
      <w:r w:rsidRPr="00C87E6C">
        <w:rPr>
          <w:rFonts w:eastAsiaTheme="minorHAnsi"/>
          <w:sz w:val="28"/>
          <w:szCs w:val="28"/>
          <w:lang w:eastAsia="en-US"/>
        </w:rPr>
        <w:t xml:space="preserve">слова «органов исполнительной власти Кировской области» </w:t>
      </w:r>
      <w:r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C87E6C">
        <w:rPr>
          <w:rFonts w:eastAsiaTheme="minorHAnsi"/>
          <w:sz w:val="28"/>
          <w:szCs w:val="28"/>
          <w:lang w:eastAsia="en-US"/>
        </w:rPr>
        <w:t>словами «исполнительных органов Кировской области».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 разделе 3 «Структура и состав рабочей группы»:</w:t>
      </w:r>
    </w:p>
    <w:p w:rsidR="00222A0A" w:rsidRDefault="00A11AE5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В пункте 3.2</w:t>
      </w:r>
      <w:r w:rsidR="00222A0A">
        <w:rPr>
          <w:rFonts w:eastAsiaTheme="minorHAnsi"/>
          <w:sz w:val="28"/>
          <w:szCs w:val="28"/>
          <w:lang w:eastAsia="en-US"/>
        </w:rPr>
        <w:t xml:space="preserve"> слова «членов рабочей группы» заменить словами «иных членов рабочей группы».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1.2.2. </w:t>
      </w:r>
      <w:r>
        <w:rPr>
          <w:rFonts w:eastAsiaTheme="minorHAnsi"/>
          <w:sz w:val="28"/>
          <w:szCs w:val="28"/>
          <w:lang w:eastAsia="en-US"/>
        </w:rPr>
        <w:t xml:space="preserve">В пункте 3.3 </w:t>
      </w:r>
      <w:r w:rsidRPr="00C87E6C">
        <w:rPr>
          <w:rFonts w:eastAsiaTheme="minorHAnsi"/>
          <w:sz w:val="28"/>
          <w:szCs w:val="28"/>
          <w:lang w:eastAsia="en-US"/>
        </w:rPr>
        <w:t>слова «</w:t>
      </w:r>
      <w:r w:rsidR="00A11AE5">
        <w:rPr>
          <w:rFonts w:eastAsiaTheme="minorHAnsi"/>
          <w:sz w:val="28"/>
          <w:szCs w:val="28"/>
          <w:lang w:eastAsia="en-US"/>
        </w:rPr>
        <w:t xml:space="preserve">у </w:t>
      </w:r>
      <w:r w:rsidRPr="00C87E6C">
        <w:rPr>
          <w:rFonts w:eastAsiaTheme="minorHAnsi"/>
          <w:sz w:val="28"/>
          <w:szCs w:val="28"/>
          <w:lang w:eastAsia="en-US"/>
        </w:rPr>
        <w:t xml:space="preserve">органов исполнительной власти Кировской области» </w:t>
      </w:r>
      <w:r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C87E6C">
        <w:rPr>
          <w:rFonts w:eastAsiaTheme="minorHAnsi"/>
          <w:sz w:val="28"/>
          <w:szCs w:val="28"/>
          <w:lang w:eastAsia="en-US"/>
        </w:rPr>
        <w:t>словами «</w:t>
      </w:r>
      <w:r w:rsidR="00A11AE5">
        <w:rPr>
          <w:rFonts w:eastAsiaTheme="minorHAnsi"/>
          <w:sz w:val="28"/>
          <w:szCs w:val="28"/>
          <w:lang w:eastAsia="en-US"/>
        </w:rPr>
        <w:t xml:space="preserve">у </w:t>
      </w:r>
      <w:r w:rsidRPr="00C87E6C">
        <w:rPr>
          <w:rFonts w:eastAsiaTheme="minorHAnsi"/>
          <w:sz w:val="28"/>
          <w:szCs w:val="28"/>
          <w:lang w:eastAsia="en-US"/>
        </w:rPr>
        <w:t>исполнительных органов Кировской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В разделе 4 «Полномочия рабочей группы»: 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1.3.1. В пункте 4.1 </w:t>
      </w:r>
      <w:r w:rsidRPr="00C87E6C">
        <w:rPr>
          <w:rFonts w:eastAsiaTheme="minorHAnsi"/>
          <w:sz w:val="28"/>
          <w:szCs w:val="28"/>
          <w:lang w:eastAsia="en-US"/>
        </w:rPr>
        <w:t>слова «</w:t>
      </w:r>
      <w:r w:rsidR="00A11AE5">
        <w:rPr>
          <w:rFonts w:eastAsiaTheme="minorHAnsi"/>
          <w:sz w:val="28"/>
          <w:szCs w:val="28"/>
          <w:lang w:eastAsia="en-US"/>
        </w:rPr>
        <w:t xml:space="preserve">у </w:t>
      </w:r>
      <w:r w:rsidRPr="00C87E6C">
        <w:rPr>
          <w:rFonts w:eastAsiaTheme="minorHAnsi"/>
          <w:sz w:val="28"/>
          <w:szCs w:val="28"/>
          <w:lang w:eastAsia="en-US"/>
        </w:rPr>
        <w:t xml:space="preserve">органов исполнительной власти Кировской области» </w:t>
      </w:r>
      <w:r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C87E6C">
        <w:rPr>
          <w:rFonts w:eastAsiaTheme="minorHAnsi"/>
          <w:sz w:val="28"/>
          <w:szCs w:val="28"/>
          <w:lang w:eastAsia="en-US"/>
        </w:rPr>
        <w:t>словами «</w:t>
      </w:r>
      <w:r w:rsidR="00A11AE5">
        <w:rPr>
          <w:rFonts w:eastAsiaTheme="minorHAnsi"/>
          <w:sz w:val="28"/>
          <w:szCs w:val="28"/>
          <w:lang w:eastAsia="en-US"/>
        </w:rPr>
        <w:t xml:space="preserve">у </w:t>
      </w:r>
      <w:r w:rsidRPr="00C87E6C">
        <w:rPr>
          <w:rFonts w:eastAsiaTheme="minorHAnsi"/>
          <w:sz w:val="28"/>
          <w:szCs w:val="28"/>
          <w:lang w:eastAsia="en-US"/>
        </w:rPr>
        <w:t>исполнительных органов Кировской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2A0A" w:rsidRDefault="00222A0A" w:rsidP="00222A0A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В пункте 4.2</w:t>
      </w:r>
      <w:r w:rsidRPr="00AB359F">
        <w:rPr>
          <w:rFonts w:eastAsiaTheme="minorHAnsi"/>
          <w:sz w:val="28"/>
          <w:szCs w:val="28"/>
          <w:lang w:eastAsia="en-US"/>
        </w:rPr>
        <w:t xml:space="preserve"> </w:t>
      </w:r>
      <w:r w:rsidRPr="00C87E6C">
        <w:rPr>
          <w:rFonts w:eastAsiaTheme="minorHAnsi"/>
          <w:sz w:val="28"/>
          <w:szCs w:val="28"/>
          <w:lang w:eastAsia="en-US"/>
        </w:rPr>
        <w:t>слова «</w:t>
      </w:r>
      <w:r>
        <w:rPr>
          <w:rFonts w:eastAsiaTheme="minorHAnsi"/>
          <w:sz w:val="28"/>
          <w:szCs w:val="28"/>
          <w:lang w:eastAsia="en-US"/>
        </w:rPr>
        <w:t>органами</w:t>
      </w:r>
      <w:r w:rsidRPr="00C87E6C">
        <w:rPr>
          <w:rFonts w:eastAsiaTheme="minorHAnsi"/>
          <w:sz w:val="28"/>
          <w:szCs w:val="28"/>
          <w:lang w:eastAsia="en-US"/>
        </w:rPr>
        <w:t xml:space="preserve"> исполнительной власти Кировской области» </w:t>
      </w:r>
      <w:r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C87E6C">
        <w:rPr>
          <w:rFonts w:eastAsiaTheme="minorHAnsi"/>
          <w:sz w:val="28"/>
          <w:szCs w:val="28"/>
          <w:lang w:eastAsia="en-US"/>
        </w:rPr>
        <w:t>словами «исполнительны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C87E6C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ами</w:t>
      </w:r>
      <w:r w:rsidRPr="00C87E6C">
        <w:rPr>
          <w:rFonts w:eastAsiaTheme="minorHAnsi"/>
          <w:sz w:val="28"/>
          <w:szCs w:val="28"/>
          <w:lang w:eastAsia="en-US"/>
        </w:rPr>
        <w:t xml:space="preserve"> Кировской области»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2A0A" w:rsidRPr="00DE4E0F" w:rsidRDefault="00222A0A" w:rsidP="00222A0A">
      <w:pPr>
        <w:pStyle w:val="ab"/>
        <w:numPr>
          <w:ilvl w:val="0"/>
          <w:numId w:val="4"/>
        </w:numPr>
        <w:tabs>
          <w:tab w:val="left" w:pos="1134"/>
        </w:tabs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Настоящий Указ вступает в силу со дня его официального опубликования.</w:t>
      </w:r>
    </w:p>
    <w:p w:rsidR="00222A0A" w:rsidRPr="00DE4E0F" w:rsidRDefault="00222A0A" w:rsidP="00222A0A">
      <w:pPr>
        <w:pStyle w:val="ab"/>
        <w:tabs>
          <w:tab w:val="left" w:pos="1134"/>
        </w:tabs>
        <w:spacing w:after="720" w:line="360" w:lineRule="auto"/>
        <w:ind w:left="709"/>
        <w:jc w:val="both"/>
        <w:rPr>
          <w:sz w:val="28"/>
          <w:szCs w:val="28"/>
        </w:rPr>
      </w:pPr>
    </w:p>
    <w:p w:rsidR="00222A0A" w:rsidRPr="00DE4E0F" w:rsidRDefault="00222A0A" w:rsidP="00222A0A">
      <w:pPr>
        <w:pStyle w:val="ab"/>
        <w:tabs>
          <w:tab w:val="left" w:pos="1134"/>
        </w:tabs>
        <w:spacing w:before="720"/>
        <w:ind w:left="709" w:hanging="709"/>
        <w:jc w:val="both"/>
        <w:rPr>
          <w:sz w:val="28"/>
          <w:szCs w:val="28"/>
        </w:rPr>
      </w:pPr>
      <w:r w:rsidRPr="00DE4E0F">
        <w:rPr>
          <w:sz w:val="28"/>
          <w:szCs w:val="28"/>
        </w:rPr>
        <w:t>Губернатор</w:t>
      </w:r>
    </w:p>
    <w:p w:rsidR="00222A0A" w:rsidRDefault="00222A0A" w:rsidP="00222A0A">
      <w:pPr>
        <w:suppressAutoHyphens/>
        <w:spacing w:after="36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1AE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А.В. Соколов __________________________________</w:t>
      </w:r>
      <w:r w:rsidR="00A11AE5">
        <w:rPr>
          <w:sz w:val="28"/>
          <w:szCs w:val="28"/>
        </w:rPr>
        <w:t>______________________________</w:t>
      </w:r>
    </w:p>
    <w:tbl>
      <w:tblPr>
        <w:tblW w:w="9356" w:type="dxa"/>
        <w:tblInd w:w="-34" w:type="dxa"/>
        <w:tblLayout w:type="fixed"/>
        <w:tblLook w:val="04A0"/>
      </w:tblPr>
      <w:tblGrid>
        <w:gridCol w:w="142"/>
        <w:gridCol w:w="1419"/>
        <w:gridCol w:w="3552"/>
        <w:gridCol w:w="2263"/>
        <w:gridCol w:w="1980"/>
      </w:tblGrid>
      <w:tr w:rsidR="00222A0A" w:rsidTr="00A11AE5">
        <w:trPr>
          <w:gridBefore w:val="1"/>
          <w:wBefore w:w="142" w:type="dxa"/>
          <w:trHeight w:val="425"/>
        </w:trPr>
        <w:tc>
          <w:tcPr>
            <w:tcW w:w="4971" w:type="dxa"/>
            <w:gridSpan w:val="2"/>
            <w:hideMark/>
          </w:tcPr>
          <w:p w:rsidR="00222A0A" w:rsidRDefault="00222A0A" w:rsidP="00171A76">
            <w:pPr>
              <w:spacing w:after="480" w:line="360" w:lineRule="exact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</w:tc>
        <w:tc>
          <w:tcPr>
            <w:tcW w:w="2263" w:type="dxa"/>
          </w:tcPr>
          <w:p w:rsidR="00222A0A" w:rsidRDefault="00222A0A" w:rsidP="00171A76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222A0A" w:rsidRDefault="00222A0A" w:rsidP="00171A76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2A0A" w:rsidTr="00A11AE5">
        <w:trPr>
          <w:gridBefore w:val="1"/>
          <w:wBefore w:w="142" w:type="dxa"/>
          <w:trHeight w:val="322"/>
        </w:trPr>
        <w:tc>
          <w:tcPr>
            <w:tcW w:w="4971" w:type="dxa"/>
            <w:gridSpan w:val="2"/>
            <w:hideMark/>
          </w:tcPr>
          <w:p w:rsidR="00222A0A" w:rsidRDefault="00A11AE5" w:rsidP="00171A76">
            <w:pPr>
              <w:spacing w:line="360" w:lineRule="exact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222A0A">
              <w:rPr>
                <w:sz w:val="28"/>
                <w:szCs w:val="28"/>
                <w:lang w:eastAsia="en-US"/>
              </w:rPr>
              <w:t xml:space="preserve">инистр </w:t>
            </w:r>
            <w:proofErr w:type="gramStart"/>
            <w:r w:rsidR="00222A0A">
              <w:rPr>
                <w:sz w:val="28"/>
                <w:szCs w:val="28"/>
                <w:lang w:eastAsia="en-US"/>
              </w:rPr>
              <w:t>экономического</w:t>
            </w:r>
            <w:proofErr w:type="gramEnd"/>
            <w:r w:rsidR="00222A0A">
              <w:rPr>
                <w:sz w:val="28"/>
                <w:szCs w:val="28"/>
                <w:lang w:eastAsia="en-US"/>
              </w:rPr>
              <w:t xml:space="preserve"> </w:t>
            </w:r>
          </w:p>
          <w:p w:rsidR="00222A0A" w:rsidRDefault="00222A0A" w:rsidP="00171A76">
            <w:pPr>
              <w:spacing w:line="360" w:lineRule="exact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развития Кировской области</w:t>
            </w:r>
          </w:p>
        </w:tc>
        <w:tc>
          <w:tcPr>
            <w:tcW w:w="2263" w:type="dxa"/>
          </w:tcPr>
          <w:p w:rsidR="00222A0A" w:rsidRDefault="00222A0A" w:rsidP="00171A76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A11AE5" w:rsidRDefault="00A11AE5" w:rsidP="00A11AE5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222A0A" w:rsidRDefault="00A11AE5" w:rsidP="00A11AE5">
            <w:pPr>
              <w:spacing w:line="36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Н.М. </w:t>
            </w:r>
            <w:proofErr w:type="spellStart"/>
            <w:r>
              <w:rPr>
                <w:sz w:val="28"/>
                <w:szCs w:val="28"/>
                <w:lang w:eastAsia="en-US"/>
              </w:rPr>
              <w:t>Кряжева</w:t>
            </w:r>
            <w:proofErr w:type="spellEnd"/>
          </w:p>
        </w:tc>
      </w:tr>
      <w:tr w:rsidR="00222A0A" w:rsidTr="00A11AE5">
        <w:trPr>
          <w:gridBefore w:val="1"/>
          <w:wBefore w:w="142" w:type="dxa"/>
          <w:trHeight w:val="322"/>
        </w:trPr>
        <w:tc>
          <w:tcPr>
            <w:tcW w:w="4971" w:type="dxa"/>
            <w:gridSpan w:val="2"/>
            <w:hideMark/>
          </w:tcPr>
          <w:p w:rsidR="00222A0A" w:rsidRDefault="00222A0A" w:rsidP="00171A76">
            <w:pPr>
              <w:spacing w:before="480" w:after="480" w:line="360" w:lineRule="exact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2263" w:type="dxa"/>
          </w:tcPr>
          <w:p w:rsidR="00222A0A" w:rsidRDefault="00222A0A" w:rsidP="00171A76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222A0A" w:rsidRDefault="00222A0A" w:rsidP="00171A76">
            <w:pPr>
              <w:spacing w:line="36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2A0A" w:rsidTr="00A11AE5">
        <w:trPr>
          <w:gridBefore w:val="1"/>
          <w:wBefore w:w="142" w:type="dxa"/>
        </w:trPr>
        <w:tc>
          <w:tcPr>
            <w:tcW w:w="4971" w:type="dxa"/>
            <w:gridSpan w:val="2"/>
            <w:hideMark/>
          </w:tcPr>
          <w:p w:rsidR="00222A0A" w:rsidRDefault="00222A0A" w:rsidP="00171A76">
            <w:pPr>
              <w:spacing w:line="360" w:lineRule="exact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министра, начальник государственно-правового управления министерства юстиции </w:t>
            </w:r>
            <w:r>
              <w:rPr>
                <w:sz w:val="28"/>
                <w:szCs w:val="28"/>
                <w:lang w:eastAsia="en-US"/>
              </w:rPr>
              <w:br/>
              <w:t>Кировской области</w:t>
            </w:r>
          </w:p>
        </w:tc>
        <w:tc>
          <w:tcPr>
            <w:tcW w:w="2263" w:type="dxa"/>
          </w:tcPr>
          <w:p w:rsidR="00222A0A" w:rsidRDefault="00222A0A" w:rsidP="00171A76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222A0A" w:rsidRDefault="00222A0A" w:rsidP="00171A76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222A0A" w:rsidRDefault="00222A0A" w:rsidP="00171A76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222A0A" w:rsidRDefault="00222A0A" w:rsidP="00171A76">
            <w:pPr>
              <w:spacing w:line="360" w:lineRule="exact"/>
              <w:rPr>
                <w:sz w:val="28"/>
                <w:szCs w:val="28"/>
                <w:lang w:eastAsia="en-US"/>
              </w:rPr>
            </w:pPr>
          </w:p>
          <w:p w:rsidR="00222A0A" w:rsidRDefault="00222A0A" w:rsidP="00A11AE5">
            <w:pPr>
              <w:tabs>
                <w:tab w:val="left" w:pos="2052"/>
              </w:tabs>
              <w:spacing w:line="360" w:lineRule="exact"/>
              <w:ind w:left="-112" w:right="-10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С.В. </w:t>
            </w:r>
            <w:proofErr w:type="spellStart"/>
            <w:r>
              <w:rPr>
                <w:sz w:val="28"/>
                <w:szCs w:val="28"/>
                <w:lang w:eastAsia="en-US"/>
              </w:rPr>
              <w:t>Тукмачева</w:t>
            </w:r>
            <w:proofErr w:type="spellEnd"/>
          </w:p>
        </w:tc>
      </w:tr>
      <w:tr w:rsidR="00222A0A" w:rsidTr="00A11AE5">
        <w:tc>
          <w:tcPr>
            <w:tcW w:w="1561" w:type="dxa"/>
            <w:gridSpan w:val="2"/>
            <w:hideMark/>
          </w:tcPr>
          <w:p w:rsidR="00222A0A" w:rsidRDefault="00222A0A" w:rsidP="00171A76">
            <w:pPr>
              <w:suppressAutoHyphens/>
              <w:spacing w:before="480" w:line="36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Разослать:</w:t>
            </w:r>
          </w:p>
        </w:tc>
        <w:tc>
          <w:tcPr>
            <w:tcW w:w="7795" w:type="dxa"/>
            <w:gridSpan w:val="3"/>
            <w:hideMark/>
          </w:tcPr>
          <w:p w:rsidR="00222A0A" w:rsidRDefault="00222A0A" w:rsidP="00171A76">
            <w:pPr>
              <w:suppressAutoHyphens/>
              <w:spacing w:before="48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вице-губернатору Кировской области </w:t>
            </w:r>
            <w:proofErr w:type="spellStart"/>
            <w:r>
              <w:rPr>
                <w:sz w:val="28"/>
                <w:szCs w:val="28"/>
                <w:lang w:eastAsia="en-US"/>
              </w:rPr>
              <w:t>Лучинину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А.Н., Председателю Правительства Кировской области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Сандалову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М.А., первому заместителю Председателя Правительства Кировской области </w:t>
            </w:r>
            <w:proofErr w:type="spellStart"/>
            <w:r>
              <w:rPr>
                <w:sz w:val="28"/>
                <w:szCs w:val="28"/>
                <w:lang w:eastAsia="en-US"/>
              </w:rPr>
              <w:t>Жердеву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А.А., первому заместителю Председателя Правительства Кировской области </w:t>
            </w:r>
            <w:proofErr w:type="spellStart"/>
            <w:r>
              <w:rPr>
                <w:sz w:val="28"/>
                <w:szCs w:val="28"/>
                <w:lang w:eastAsia="en-US"/>
              </w:rPr>
              <w:t>Курдюмову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Д.А., </w:t>
            </w:r>
            <w:r>
              <w:rPr>
                <w:bCs/>
                <w:sz w:val="28"/>
                <w:szCs w:val="28"/>
                <w:lang w:eastAsia="en-US"/>
              </w:rPr>
              <w:t>заместителям Председателя Правительства Кировской области, прокуратуре Кировской области, министерству юстиции Кировской области, Центру специальной связи и информации Федеральной службы охраны Российской Федерации в Кировской обла</w:t>
            </w:r>
            <w:r w:rsidR="00A11AE5">
              <w:rPr>
                <w:bCs/>
                <w:sz w:val="28"/>
                <w:szCs w:val="28"/>
                <w:lang w:eastAsia="en-US"/>
              </w:rPr>
              <w:t xml:space="preserve">сти, Контрольно-счетной </w:t>
            </w:r>
            <w:r>
              <w:rPr>
                <w:bCs/>
                <w:sz w:val="28"/>
                <w:szCs w:val="28"/>
                <w:lang w:eastAsia="en-US"/>
              </w:rPr>
              <w:t>палате Кировской области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, Законодательному Собранию Кировской области, Управлению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Министерства юстиции Российской Федерации по Кировской области, министерству экономического развития Кировской о</w:t>
            </w:r>
            <w:r w:rsidR="00A11AE5">
              <w:rPr>
                <w:bCs/>
                <w:sz w:val="28"/>
                <w:szCs w:val="28"/>
                <w:lang w:eastAsia="en-US"/>
              </w:rPr>
              <w:t xml:space="preserve">бласти, </w:t>
            </w:r>
            <w:r>
              <w:rPr>
                <w:bCs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КонсультантКиров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».</w:t>
            </w:r>
          </w:p>
        </w:tc>
      </w:tr>
    </w:tbl>
    <w:p w:rsidR="00222A0A" w:rsidRDefault="00222A0A" w:rsidP="00222A0A">
      <w:pPr>
        <w:suppressAutoHyphens/>
        <w:spacing w:before="480" w:after="48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Подлежит опубликованию на официальном информационном сайте Правительства Кировской области и на «Официальном </w:t>
      </w:r>
      <w:proofErr w:type="spellStart"/>
      <w:proofErr w:type="gramStart"/>
      <w:r>
        <w:rPr>
          <w:sz w:val="28"/>
          <w:szCs w:val="28"/>
        </w:rPr>
        <w:t>интернет-портале</w:t>
      </w:r>
      <w:proofErr w:type="spellEnd"/>
      <w:proofErr w:type="gramEnd"/>
      <w:r>
        <w:rPr>
          <w:sz w:val="28"/>
          <w:szCs w:val="28"/>
        </w:rPr>
        <w:t xml:space="preserve"> правовой информации» (http://www.pravo.gov.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222A0A" w:rsidRDefault="00222A0A" w:rsidP="00222A0A">
      <w:pPr>
        <w:suppressAutoHyphens/>
        <w:spacing w:line="360" w:lineRule="auto"/>
        <w:rPr>
          <w:sz w:val="28"/>
          <w:szCs w:val="28"/>
        </w:rPr>
      </w:pPr>
    </w:p>
    <w:p w:rsidR="00222A0A" w:rsidRDefault="00222A0A" w:rsidP="00222A0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:rsidR="00222A0A" w:rsidRDefault="00222A0A" w:rsidP="00222A0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предварительная</w:t>
      </w:r>
    </w:p>
    <w:p w:rsidR="00222A0A" w:rsidRDefault="00222A0A" w:rsidP="00222A0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заключительная</w:t>
      </w:r>
    </w:p>
    <w:p w:rsidR="00222A0A" w:rsidRDefault="00222A0A" w:rsidP="00222A0A">
      <w:pPr>
        <w:suppressAutoHyphens/>
        <w:spacing w:before="360" w:line="360" w:lineRule="auto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:rsidR="00222A0A" w:rsidRDefault="00222A0A" w:rsidP="00222A0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предварительная</w:t>
      </w:r>
    </w:p>
    <w:p w:rsidR="00222A0A" w:rsidRDefault="00222A0A" w:rsidP="00222A0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заключительная</w:t>
      </w: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222A0A">
      <w:pPr>
        <w:suppressAutoHyphens/>
        <w:rPr>
          <w:sz w:val="24"/>
          <w:szCs w:val="24"/>
        </w:rPr>
      </w:pPr>
    </w:p>
    <w:p w:rsidR="00222A0A" w:rsidRDefault="00222A0A" w:rsidP="00A11AE5">
      <w:pPr>
        <w:suppressAutoHyphens/>
        <w:rPr>
          <w:sz w:val="24"/>
          <w:szCs w:val="24"/>
        </w:rPr>
      </w:pPr>
      <w:r>
        <w:rPr>
          <w:sz w:val="24"/>
          <w:szCs w:val="24"/>
        </w:rPr>
        <w:t>Киселёва Ольга Анатольевна</w:t>
      </w:r>
      <w:r>
        <w:rPr>
          <w:sz w:val="24"/>
          <w:szCs w:val="24"/>
        </w:rPr>
        <w:tab/>
      </w:r>
      <w:r w:rsidR="00A11AE5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A11AE5">
        <w:rPr>
          <w:sz w:val="24"/>
          <w:szCs w:val="24"/>
        </w:rPr>
        <w:t xml:space="preserve">  </w:t>
      </w:r>
      <w:r>
        <w:rPr>
          <w:sz w:val="24"/>
          <w:szCs w:val="24"/>
        </w:rPr>
        <w:t>Номер проекта</w:t>
      </w:r>
    </w:p>
    <w:p w:rsidR="00222A0A" w:rsidRDefault="00222A0A" w:rsidP="00222A0A">
      <w:pPr>
        <w:suppressAutoHyphens/>
      </w:pPr>
      <w:r>
        <w:rPr>
          <w:sz w:val="24"/>
          <w:szCs w:val="24"/>
        </w:rPr>
        <w:t>27-27-29 (</w:t>
      </w:r>
      <w:proofErr w:type="spellStart"/>
      <w:r>
        <w:rPr>
          <w:sz w:val="24"/>
          <w:szCs w:val="24"/>
        </w:rPr>
        <w:t>доб</w:t>
      </w:r>
      <w:proofErr w:type="spellEnd"/>
      <w:r>
        <w:rPr>
          <w:sz w:val="24"/>
          <w:szCs w:val="24"/>
        </w:rPr>
        <w:t xml:space="preserve">. 2963)                                                                                              </w:t>
      </w:r>
      <w:r w:rsidR="00A11AE5">
        <w:rPr>
          <w:sz w:val="24"/>
          <w:szCs w:val="24"/>
        </w:rPr>
        <w:t xml:space="preserve">  </w:t>
      </w:r>
      <w:r>
        <w:rPr>
          <w:sz w:val="24"/>
          <w:szCs w:val="24"/>
        </w:rPr>
        <w:t>251</w:t>
      </w:r>
      <w:r w:rsidRPr="00A11AE5">
        <w:rPr>
          <w:sz w:val="24"/>
          <w:szCs w:val="24"/>
        </w:rPr>
        <w:t>3</w:t>
      </w:r>
      <w:r>
        <w:rPr>
          <w:sz w:val="24"/>
          <w:szCs w:val="24"/>
        </w:rPr>
        <w:t xml:space="preserve"> /2025</w:t>
      </w:r>
    </w:p>
    <w:p w:rsidR="00581ADC" w:rsidRPr="00222A0A" w:rsidRDefault="00581ADC" w:rsidP="00222A0A"/>
    <w:sectPr w:rsidR="00581ADC" w:rsidRPr="00222A0A" w:rsidSect="00A11AE5">
      <w:headerReference w:type="even" r:id="rId8"/>
      <w:headerReference w:type="default" r:id="rId9"/>
      <w:headerReference w:type="first" r:id="rId10"/>
      <w:pgSz w:w="11907" w:h="16840"/>
      <w:pgMar w:top="993" w:right="708" w:bottom="851" w:left="1985" w:header="113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26" w:rsidRDefault="00D53026" w:rsidP="00371CEF">
      <w:r>
        <w:separator/>
      </w:r>
    </w:p>
  </w:endnote>
  <w:endnote w:type="continuationSeparator" w:id="0">
    <w:p w:rsidR="00D53026" w:rsidRDefault="00D53026" w:rsidP="0037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26" w:rsidRDefault="00D53026" w:rsidP="00371CEF">
      <w:r>
        <w:separator/>
      </w:r>
    </w:p>
  </w:footnote>
  <w:footnote w:type="continuationSeparator" w:id="0">
    <w:p w:rsidR="00D53026" w:rsidRDefault="00D53026" w:rsidP="0037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26" w:rsidRDefault="00E43D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30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026">
      <w:rPr>
        <w:rStyle w:val="a5"/>
        <w:noProof/>
      </w:rPr>
      <w:t>2</w:t>
    </w:r>
    <w:r>
      <w:rPr>
        <w:rStyle w:val="a5"/>
      </w:rPr>
      <w:fldChar w:fldCharType="end"/>
    </w:r>
  </w:p>
  <w:p w:rsidR="00D53026" w:rsidRDefault="00D530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26" w:rsidRDefault="00E43D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30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AE5">
      <w:rPr>
        <w:rStyle w:val="a5"/>
        <w:noProof/>
      </w:rPr>
      <w:t>2</w:t>
    </w:r>
    <w:r>
      <w:rPr>
        <w:rStyle w:val="a5"/>
      </w:rPr>
      <w:fldChar w:fldCharType="end"/>
    </w:r>
  </w:p>
  <w:p w:rsidR="00D53026" w:rsidRDefault="00D530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26" w:rsidRDefault="00E43D02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ERBG" style="width:37.45pt;height:47.8pt;visibility:visible">
          <v:imagedata r:id="rId1" o:title="GERB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2F6F"/>
    <w:multiLevelType w:val="multilevel"/>
    <w:tmpl w:val="C13C945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EEA4C91"/>
    <w:multiLevelType w:val="multilevel"/>
    <w:tmpl w:val="1FFC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C3645C3"/>
    <w:multiLevelType w:val="hybridMultilevel"/>
    <w:tmpl w:val="FC968F18"/>
    <w:lvl w:ilvl="0" w:tplc="161C94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E5B93"/>
    <w:multiLevelType w:val="hybridMultilevel"/>
    <w:tmpl w:val="85720380"/>
    <w:lvl w:ilvl="0" w:tplc="C5E45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DC474C"/>
    <w:rsid w:val="00031807"/>
    <w:rsid w:val="00047A31"/>
    <w:rsid w:val="000B4EDE"/>
    <w:rsid w:val="001051FA"/>
    <w:rsid w:val="0013469A"/>
    <w:rsid w:val="001556D4"/>
    <w:rsid w:val="001863DF"/>
    <w:rsid w:val="00186B71"/>
    <w:rsid w:val="00194275"/>
    <w:rsid w:val="001A7A23"/>
    <w:rsid w:val="001D5F4C"/>
    <w:rsid w:val="002179AD"/>
    <w:rsid w:val="00222A0A"/>
    <w:rsid w:val="00252174"/>
    <w:rsid w:val="002C1BAF"/>
    <w:rsid w:val="00330C37"/>
    <w:rsid w:val="00341992"/>
    <w:rsid w:val="00353C7E"/>
    <w:rsid w:val="003654AE"/>
    <w:rsid w:val="00371CEF"/>
    <w:rsid w:val="003C0110"/>
    <w:rsid w:val="003C4627"/>
    <w:rsid w:val="003D074D"/>
    <w:rsid w:val="003D658E"/>
    <w:rsid w:val="003F208F"/>
    <w:rsid w:val="00455B3B"/>
    <w:rsid w:val="00457668"/>
    <w:rsid w:val="004A4354"/>
    <w:rsid w:val="00501954"/>
    <w:rsid w:val="00502B8A"/>
    <w:rsid w:val="005805D6"/>
    <w:rsid w:val="00581ADC"/>
    <w:rsid w:val="00582F0A"/>
    <w:rsid w:val="005E7361"/>
    <w:rsid w:val="006726B3"/>
    <w:rsid w:val="0068282C"/>
    <w:rsid w:val="00686749"/>
    <w:rsid w:val="006C436C"/>
    <w:rsid w:val="006E167A"/>
    <w:rsid w:val="007014A0"/>
    <w:rsid w:val="00763DDC"/>
    <w:rsid w:val="007A0838"/>
    <w:rsid w:val="007A17AB"/>
    <w:rsid w:val="007C1349"/>
    <w:rsid w:val="007D1E27"/>
    <w:rsid w:val="007E48F2"/>
    <w:rsid w:val="007E65B7"/>
    <w:rsid w:val="007F463A"/>
    <w:rsid w:val="008116F1"/>
    <w:rsid w:val="008160B3"/>
    <w:rsid w:val="00822D91"/>
    <w:rsid w:val="00826BB4"/>
    <w:rsid w:val="00861C6F"/>
    <w:rsid w:val="008674E4"/>
    <w:rsid w:val="00871A43"/>
    <w:rsid w:val="00880955"/>
    <w:rsid w:val="00892653"/>
    <w:rsid w:val="008A5DC4"/>
    <w:rsid w:val="008C7CF2"/>
    <w:rsid w:val="00903EA5"/>
    <w:rsid w:val="0090435B"/>
    <w:rsid w:val="00921A2C"/>
    <w:rsid w:val="00933CFB"/>
    <w:rsid w:val="00960B31"/>
    <w:rsid w:val="00965BD0"/>
    <w:rsid w:val="009B545C"/>
    <w:rsid w:val="009C6D6F"/>
    <w:rsid w:val="00A11AE5"/>
    <w:rsid w:val="00A138DA"/>
    <w:rsid w:val="00A248DF"/>
    <w:rsid w:val="00A318B9"/>
    <w:rsid w:val="00A743DF"/>
    <w:rsid w:val="00A84824"/>
    <w:rsid w:val="00A9477F"/>
    <w:rsid w:val="00AF0E57"/>
    <w:rsid w:val="00AF42E7"/>
    <w:rsid w:val="00B228DF"/>
    <w:rsid w:val="00B30E10"/>
    <w:rsid w:val="00B82AB8"/>
    <w:rsid w:val="00B83CF0"/>
    <w:rsid w:val="00B8741E"/>
    <w:rsid w:val="00C05727"/>
    <w:rsid w:val="00C7750F"/>
    <w:rsid w:val="00C77D0E"/>
    <w:rsid w:val="00C96334"/>
    <w:rsid w:val="00CA1726"/>
    <w:rsid w:val="00CB6CEC"/>
    <w:rsid w:val="00CC4AE9"/>
    <w:rsid w:val="00CD6262"/>
    <w:rsid w:val="00CF0431"/>
    <w:rsid w:val="00D03D68"/>
    <w:rsid w:val="00D15D5A"/>
    <w:rsid w:val="00D2204D"/>
    <w:rsid w:val="00D25FB0"/>
    <w:rsid w:val="00D27724"/>
    <w:rsid w:val="00D53026"/>
    <w:rsid w:val="00D85AEE"/>
    <w:rsid w:val="00DC474C"/>
    <w:rsid w:val="00DF76CA"/>
    <w:rsid w:val="00E06B2D"/>
    <w:rsid w:val="00E43D02"/>
    <w:rsid w:val="00E44B43"/>
    <w:rsid w:val="00E46319"/>
    <w:rsid w:val="00E53FF5"/>
    <w:rsid w:val="00E61119"/>
    <w:rsid w:val="00E63572"/>
    <w:rsid w:val="00EB1390"/>
    <w:rsid w:val="00EB6F14"/>
    <w:rsid w:val="00EC1048"/>
    <w:rsid w:val="00EC73D2"/>
    <w:rsid w:val="00F10718"/>
    <w:rsid w:val="00F15D84"/>
    <w:rsid w:val="00F26757"/>
    <w:rsid w:val="00F355D0"/>
    <w:rsid w:val="00F8231C"/>
    <w:rsid w:val="00F92C43"/>
    <w:rsid w:val="00FB27E5"/>
    <w:rsid w:val="00FC77DC"/>
    <w:rsid w:val="00FE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4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A0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74C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DC4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474C"/>
  </w:style>
  <w:style w:type="paragraph" w:customStyle="1" w:styleId="11">
    <w:name w:val="Абзац1"/>
    <w:basedOn w:val="a"/>
    <w:uiPriority w:val="99"/>
    <w:rsid w:val="00DC474C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DC474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DC474C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7">
    <w:name w:val="footer"/>
    <w:basedOn w:val="a"/>
    <w:link w:val="a8"/>
    <w:uiPriority w:val="99"/>
    <w:semiHidden/>
    <w:unhideWhenUsed/>
    <w:rsid w:val="00371C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43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2A0A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222A0A"/>
    <w:pPr>
      <w:ind w:left="720"/>
      <w:contextualSpacing/>
    </w:pPr>
  </w:style>
  <w:style w:type="paragraph" w:customStyle="1" w:styleId="12">
    <w:name w:val="ВК1"/>
    <w:basedOn w:val="a3"/>
    <w:rsid w:val="00222A0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ConsPlusNormal">
    <w:name w:val="ConsPlusNormal"/>
    <w:rsid w:val="00222A0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A847-A106-4956-92C5-50151806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kiseleva_oa</cp:lastModifiedBy>
  <cp:revision>3</cp:revision>
  <cp:lastPrinted>2025-08-18T10:44:00Z</cp:lastPrinted>
  <dcterms:created xsi:type="dcterms:W3CDTF">2025-09-05T07:09:00Z</dcterms:created>
  <dcterms:modified xsi:type="dcterms:W3CDTF">2025-09-05T07:18:00Z</dcterms:modified>
</cp:coreProperties>
</file>