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87" w:type="pct"/>
        <w:tblCellMar>
          <w:left w:w="0" w:type="dxa"/>
          <w:right w:w="0" w:type="dxa"/>
        </w:tblCellMar>
        <w:tblLook w:val="0000" w:firstRow="0" w:lastRow="0" w:firstColumn="0" w:lastColumn="0" w:noHBand="0" w:noVBand="0"/>
      </w:tblPr>
      <w:tblGrid>
        <w:gridCol w:w="1960"/>
        <w:gridCol w:w="3051"/>
        <w:gridCol w:w="2825"/>
        <w:gridCol w:w="1664"/>
      </w:tblGrid>
      <w:tr w:rsidR="00EA5B7E" w:rsidRPr="00EA5B7E" w:rsidTr="00514638">
        <w:trPr>
          <w:trHeight w:hRule="exact" w:val="1842"/>
        </w:trPr>
        <w:tc>
          <w:tcPr>
            <w:tcW w:w="5000" w:type="pct"/>
            <w:gridSpan w:val="4"/>
          </w:tcPr>
          <w:p w:rsidR="00EA5B7E" w:rsidRPr="00EA5B7E" w:rsidRDefault="00EA5B7E" w:rsidP="00EA5B7E">
            <w:pPr>
              <w:keepNext/>
              <w:tabs>
                <w:tab w:val="left" w:pos="0"/>
              </w:tabs>
              <w:spacing w:before="360" w:after="0" w:line="240" w:lineRule="auto"/>
              <w:ind w:right="-6"/>
              <w:jc w:val="center"/>
              <w:outlineLvl w:val="0"/>
              <w:rPr>
                <w:rFonts w:ascii="Times New Roman" w:eastAsia="Times New Roman" w:hAnsi="Times New Roman" w:cs="Times New Roman"/>
                <w:b/>
                <w:bCs/>
                <w:sz w:val="28"/>
                <w:szCs w:val="28"/>
                <w:lang w:eastAsia="ar-SA"/>
              </w:rPr>
            </w:pPr>
            <w:r w:rsidRPr="00EA5B7E">
              <w:rPr>
                <w:rFonts w:ascii="Times New Roman" w:eastAsia="Times New Roman" w:hAnsi="Times New Roman" w:cs="Times New Roman"/>
                <w:b/>
                <w:bCs/>
                <w:sz w:val="28"/>
                <w:szCs w:val="28"/>
                <w:lang w:eastAsia="ar-SA"/>
              </w:rPr>
              <w:t>ПРАВИТЕЛЬСТВО КИРОВСКОЙ ОБЛАСТИ</w:t>
            </w:r>
          </w:p>
          <w:p w:rsidR="00EA5B7E" w:rsidRPr="00EA5B7E" w:rsidRDefault="00EA5B7E" w:rsidP="00EA5B7E">
            <w:pPr>
              <w:spacing w:before="360" w:after="0" w:line="240" w:lineRule="auto"/>
              <w:ind w:right="-6"/>
              <w:jc w:val="center"/>
              <w:rPr>
                <w:rFonts w:ascii="Times New Roman" w:eastAsia="Times New Roman" w:hAnsi="Times New Roman" w:cs="Times New Roman"/>
                <w:sz w:val="24"/>
                <w:szCs w:val="24"/>
                <w:lang w:eastAsia="ru-RU"/>
              </w:rPr>
            </w:pPr>
            <w:r w:rsidRPr="00EA5B7E">
              <w:rPr>
                <w:rFonts w:ascii="Times New Roman" w:eastAsia="Times New Roman" w:hAnsi="Times New Roman" w:cs="Times New Roman"/>
                <w:b/>
                <w:bCs/>
                <w:sz w:val="32"/>
                <w:szCs w:val="32"/>
                <w:lang w:eastAsia="ru-RU"/>
              </w:rPr>
              <w:t>ПОСТАНОВЛЕНИЕ</w:t>
            </w:r>
          </w:p>
        </w:tc>
      </w:tr>
      <w:tr w:rsidR="00EA5B7E" w:rsidRPr="00EA5B7E" w:rsidTr="00514638">
        <w:tblPrEx>
          <w:tblCellMar>
            <w:left w:w="70" w:type="dxa"/>
            <w:right w:w="70" w:type="dxa"/>
          </w:tblCellMar>
        </w:tblPrEx>
        <w:trPr>
          <w:trHeight w:val="335"/>
        </w:trPr>
        <w:tc>
          <w:tcPr>
            <w:tcW w:w="1031" w:type="pct"/>
            <w:tcBorders>
              <w:bottom w:val="single" w:sz="4" w:space="0" w:color="auto"/>
            </w:tcBorders>
          </w:tcPr>
          <w:p w:rsidR="00EA5B7E" w:rsidRPr="00EA5B7E" w:rsidRDefault="00EA5B7E" w:rsidP="00EA5B7E">
            <w:pPr>
              <w:tabs>
                <w:tab w:val="left" w:pos="2765"/>
              </w:tabs>
              <w:spacing w:after="0" w:line="240" w:lineRule="auto"/>
              <w:rPr>
                <w:rFonts w:ascii="Times New Roman" w:eastAsia="Times New Roman" w:hAnsi="Times New Roman" w:cs="Times New Roman"/>
                <w:sz w:val="28"/>
                <w:szCs w:val="28"/>
                <w:lang w:eastAsia="ru-RU"/>
              </w:rPr>
            </w:pPr>
          </w:p>
        </w:tc>
        <w:tc>
          <w:tcPr>
            <w:tcW w:w="1606" w:type="pct"/>
          </w:tcPr>
          <w:p w:rsidR="00EA5B7E" w:rsidRPr="00EA5B7E" w:rsidRDefault="00EA5B7E" w:rsidP="00EA5B7E">
            <w:pPr>
              <w:spacing w:after="0" w:line="240" w:lineRule="auto"/>
              <w:jc w:val="center"/>
              <w:rPr>
                <w:rFonts w:ascii="Times New Roman" w:eastAsia="Times New Roman" w:hAnsi="Times New Roman" w:cs="Times New Roman"/>
                <w:position w:val="-6"/>
                <w:sz w:val="28"/>
                <w:szCs w:val="28"/>
                <w:lang w:eastAsia="ru-RU"/>
              </w:rPr>
            </w:pPr>
          </w:p>
        </w:tc>
        <w:tc>
          <w:tcPr>
            <w:tcW w:w="1487" w:type="pct"/>
          </w:tcPr>
          <w:p w:rsidR="00EA5B7E" w:rsidRPr="00EA5B7E" w:rsidRDefault="00EA5B7E" w:rsidP="00EA5B7E">
            <w:pPr>
              <w:spacing w:after="0" w:line="240" w:lineRule="auto"/>
              <w:jc w:val="right"/>
              <w:rPr>
                <w:rFonts w:ascii="Times New Roman" w:eastAsia="Times New Roman" w:hAnsi="Times New Roman" w:cs="Times New Roman"/>
                <w:sz w:val="28"/>
                <w:szCs w:val="28"/>
                <w:lang w:eastAsia="ru-RU"/>
              </w:rPr>
            </w:pPr>
            <w:r w:rsidRPr="00EA5B7E">
              <w:rPr>
                <w:rFonts w:ascii="Times New Roman" w:eastAsia="Times New Roman" w:hAnsi="Times New Roman" w:cs="Times New Roman"/>
                <w:position w:val="-6"/>
                <w:sz w:val="28"/>
                <w:szCs w:val="28"/>
                <w:lang w:eastAsia="ru-RU"/>
              </w:rPr>
              <w:t>№</w:t>
            </w:r>
          </w:p>
        </w:tc>
        <w:tc>
          <w:tcPr>
            <w:tcW w:w="875" w:type="pct"/>
            <w:tcBorders>
              <w:bottom w:val="single" w:sz="6" w:space="0" w:color="auto"/>
            </w:tcBorders>
          </w:tcPr>
          <w:p w:rsidR="00EA5B7E" w:rsidRPr="00EA5B7E" w:rsidRDefault="00EA5B7E" w:rsidP="00EA5B7E">
            <w:pPr>
              <w:spacing w:after="0" w:line="240" w:lineRule="auto"/>
              <w:jc w:val="center"/>
              <w:rPr>
                <w:rFonts w:ascii="Times New Roman" w:eastAsia="Times New Roman" w:hAnsi="Times New Roman" w:cs="Times New Roman"/>
                <w:sz w:val="28"/>
                <w:szCs w:val="28"/>
                <w:lang w:eastAsia="ru-RU"/>
              </w:rPr>
            </w:pPr>
          </w:p>
        </w:tc>
      </w:tr>
      <w:tr w:rsidR="00EA5B7E" w:rsidRPr="00EA5B7E" w:rsidTr="00514638">
        <w:tblPrEx>
          <w:tblCellMar>
            <w:left w:w="70" w:type="dxa"/>
            <w:right w:w="70" w:type="dxa"/>
          </w:tblCellMar>
        </w:tblPrEx>
        <w:trPr>
          <w:trHeight w:val="288"/>
        </w:trPr>
        <w:tc>
          <w:tcPr>
            <w:tcW w:w="5000" w:type="pct"/>
            <w:gridSpan w:val="4"/>
          </w:tcPr>
          <w:p w:rsidR="00EA5B7E" w:rsidRPr="00EA5B7E" w:rsidRDefault="00EA5B7E" w:rsidP="00EA5B7E">
            <w:pPr>
              <w:tabs>
                <w:tab w:val="left" w:pos="2765"/>
              </w:tabs>
              <w:spacing w:after="0" w:line="240" w:lineRule="auto"/>
              <w:contextualSpacing/>
              <w:jc w:val="center"/>
              <w:rPr>
                <w:rFonts w:ascii="Times New Roman" w:eastAsia="Times New Roman" w:hAnsi="Times New Roman" w:cs="Times New Roman"/>
                <w:sz w:val="28"/>
                <w:szCs w:val="28"/>
                <w:lang w:eastAsia="ru-RU"/>
              </w:rPr>
            </w:pPr>
            <w:r w:rsidRPr="00EA5B7E">
              <w:rPr>
                <w:rFonts w:ascii="Times New Roman" w:eastAsia="Times New Roman" w:hAnsi="Times New Roman" w:cs="Times New Roman"/>
                <w:sz w:val="28"/>
                <w:szCs w:val="28"/>
                <w:lang w:eastAsia="ru-RU"/>
              </w:rPr>
              <w:t xml:space="preserve">г. Киров </w:t>
            </w:r>
          </w:p>
        </w:tc>
      </w:tr>
    </w:tbl>
    <w:p w:rsidR="00EA5B7E" w:rsidRPr="00EA5B7E" w:rsidRDefault="009436A8" w:rsidP="00EA5B7E">
      <w:pPr>
        <w:widowControl w:val="0"/>
        <w:tabs>
          <w:tab w:val="left" w:pos="0"/>
        </w:tabs>
        <w:autoSpaceDE w:val="0"/>
        <w:autoSpaceDN w:val="0"/>
        <w:adjustRightInd w:val="0"/>
        <w:spacing w:before="480" w:after="48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внесении изменений в постановление Правительства Кировской области от 26.06.2025 № 333-П «</w:t>
      </w:r>
      <w:r w:rsidR="00EA5B7E" w:rsidRPr="00EA5B7E">
        <w:rPr>
          <w:rFonts w:ascii="Times New Roman" w:eastAsia="Times New Roman" w:hAnsi="Times New Roman" w:cs="Times New Roman"/>
          <w:b/>
          <w:bCs/>
          <w:sz w:val="28"/>
          <w:szCs w:val="28"/>
          <w:lang w:eastAsia="ru-RU"/>
        </w:rPr>
        <w:t>Об утверждении государственной программы Кировской области «Гражданское общество»</w:t>
      </w:r>
    </w:p>
    <w:p w:rsidR="00EA5B7E" w:rsidRPr="00EA5B7E" w:rsidRDefault="00EA5B7E" w:rsidP="00E550D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A5B7E">
        <w:rPr>
          <w:rFonts w:ascii="Times New Roman" w:eastAsia="Times New Roman" w:hAnsi="Times New Roman" w:cs="Times New Roman"/>
          <w:bCs/>
          <w:sz w:val="28"/>
          <w:szCs w:val="28"/>
          <w:lang w:eastAsia="ru-RU"/>
        </w:rPr>
        <w:t>Правительство Кировской области ПОСТАНОВЛЯЕТ:</w:t>
      </w:r>
    </w:p>
    <w:p w:rsidR="00EA5B7E" w:rsidRPr="00793D3F" w:rsidRDefault="00793D3F" w:rsidP="00E550D3">
      <w:pPr>
        <w:pStyle w:val="a5"/>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793D3F">
        <w:rPr>
          <w:rFonts w:ascii="Times New Roman" w:eastAsia="Times New Roman" w:hAnsi="Times New Roman" w:cs="Times New Roman"/>
          <w:sz w:val="28"/>
          <w:szCs w:val="28"/>
          <w:lang w:eastAsia="ru-RU"/>
        </w:rPr>
        <w:t xml:space="preserve">Внести </w:t>
      </w:r>
      <w:r w:rsidR="006A46A7">
        <w:rPr>
          <w:rFonts w:ascii="Times New Roman" w:eastAsia="Times New Roman" w:hAnsi="Times New Roman" w:cs="Times New Roman"/>
          <w:sz w:val="28"/>
          <w:szCs w:val="28"/>
          <w:lang w:eastAsia="ru-RU"/>
        </w:rPr>
        <w:t xml:space="preserve">изменения </w:t>
      </w:r>
      <w:r w:rsidR="00F272EE">
        <w:rPr>
          <w:rFonts w:ascii="Times New Roman" w:eastAsia="Times New Roman" w:hAnsi="Times New Roman" w:cs="Times New Roman"/>
          <w:sz w:val="28"/>
          <w:szCs w:val="28"/>
          <w:lang w:eastAsia="ru-RU"/>
        </w:rPr>
        <w:t xml:space="preserve">в постановление </w:t>
      </w:r>
      <w:r w:rsidR="00F272EE" w:rsidRPr="00F272EE">
        <w:rPr>
          <w:rFonts w:ascii="Times New Roman" w:eastAsia="Times New Roman" w:hAnsi="Times New Roman" w:cs="Times New Roman"/>
          <w:sz w:val="28"/>
          <w:szCs w:val="28"/>
          <w:lang w:eastAsia="ru-RU"/>
        </w:rPr>
        <w:t>Прави</w:t>
      </w:r>
      <w:r w:rsidR="00F272EE">
        <w:rPr>
          <w:rFonts w:ascii="Times New Roman" w:eastAsia="Times New Roman" w:hAnsi="Times New Roman" w:cs="Times New Roman"/>
          <w:sz w:val="28"/>
          <w:szCs w:val="28"/>
          <w:lang w:eastAsia="ru-RU"/>
        </w:rPr>
        <w:t>тельства Кировской области от 26.06.2025 № 333</w:t>
      </w:r>
      <w:r w:rsidR="00F272EE" w:rsidRPr="00F272EE">
        <w:rPr>
          <w:rFonts w:ascii="Times New Roman" w:eastAsia="Times New Roman" w:hAnsi="Times New Roman" w:cs="Times New Roman"/>
          <w:sz w:val="28"/>
          <w:szCs w:val="28"/>
          <w:lang w:eastAsia="ru-RU"/>
        </w:rPr>
        <w:t xml:space="preserve">-П «Об утверждении </w:t>
      </w:r>
      <w:bookmarkStart w:id="0" w:name="_Hlk183951221"/>
      <w:r w:rsidR="00F272EE" w:rsidRPr="00F272EE">
        <w:rPr>
          <w:rFonts w:ascii="Times New Roman" w:eastAsia="Times New Roman" w:hAnsi="Times New Roman" w:cs="Times New Roman"/>
          <w:sz w:val="28"/>
          <w:szCs w:val="28"/>
          <w:lang w:eastAsia="ru-RU"/>
        </w:rPr>
        <w:t>государственной программы Кировской области</w:t>
      </w:r>
      <w:bookmarkEnd w:id="0"/>
      <w:r w:rsidR="00F272EE" w:rsidRPr="00F272EE">
        <w:rPr>
          <w:rFonts w:ascii="Times New Roman" w:eastAsia="Times New Roman" w:hAnsi="Times New Roman" w:cs="Times New Roman"/>
          <w:sz w:val="28"/>
          <w:szCs w:val="28"/>
          <w:lang w:eastAsia="ru-RU"/>
        </w:rPr>
        <w:t xml:space="preserve"> </w:t>
      </w:r>
      <w:bookmarkStart w:id="1" w:name="_Hlk183951240"/>
      <w:r w:rsidR="00F272EE" w:rsidRPr="00F272EE">
        <w:rPr>
          <w:rFonts w:ascii="Times New Roman" w:eastAsia="Times New Roman" w:hAnsi="Times New Roman" w:cs="Times New Roman"/>
          <w:sz w:val="28"/>
          <w:szCs w:val="28"/>
          <w:lang w:eastAsia="ru-RU"/>
        </w:rPr>
        <w:t>«</w:t>
      </w:r>
      <w:r w:rsidR="00F272EE">
        <w:rPr>
          <w:rFonts w:ascii="Times New Roman" w:eastAsia="Times New Roman" w:hAnsi="Times New Roman" w:cs="Times New Roman"/>
          <w:sz w:val="28"/>
          <w:szCs w:val="28"/>
          <w:lang w:eastAsia="ru-RU"/>
        </w:rPr>
        <w:t>Гражданское общество»</w:t>
      </w:r>
      <w:bookmarkEnd w:id="1"/>
      <w:r w:rsidR="00F272EE" w:rsidRPr="00F272EE">
        <w:rPr>
          <w:rFonts w:ascii="Times New Roman" w:eastAsia="Times New Roman" w:hAnsi="Times New Roman" w:cs="Times New Roman"/>
          <w:sz w:val="28"/>
          <w:szCs w:val="28"/>
          <w:lang w:eastAsia="ru-RU"/>
        </w:rPr>
        <w:t xml:space="preserve">, утвердив изменения </w:t>
      </w:r>
      <w:r w:rsidR="00AC14F9">
        <w:rPr>
          <w:rFonts w:ascii="Times New Roman" w:eastAsia="Times New Roman" w:hAnsi="Times New Roman" w:cs="Times New Roman"/>
          <w:sz w:val="28"/>
          <w:szCs w:val="28"/>
          <w:lang w:eastAsia="ru-RU"/>
        </w:rPr>
        <w:br/>
      </w:r>
      <w:r w:rsidR="00F272EE" w:rsidRPr="00F272EE">
        <w:rPr>
          <w:rFonts w:ascii="Times New Roman" w:eastAsia="Times New Roman" w:hAnsi="Times New Roman" w:cs="Times New Roman"/>
          <w:sz w:val="28"/>
          <w:szCs w:val="28"/>
          <w:lang w:eastAsia="ru-RU"/>
        </w:rPr>
        <w:t>в государственной программе Кировской области «</w:t>
      </w:r>
      <w:r w:rsidR="00F272EE">
        <w:rPr>
          <w:rFonts w:ascii="Times New Roman" w:eastAsia="Times New Roman" w:hAnsi="Times New Roman" w:cs="Times New Roman"/>
          <w:sz w:val="28"/>
          <w:szCs w:val="28"/>
          <w:lang w:eastAsia="ru-RU"/>
        </w:rPr>
        <w:t>Гражданское общество»</w:t>
      </w:r>
      <w:r w:rsidR="00F272EE" w:rsidRPr="00F272EE">
        <w:rPr>
          <w:rFonts w:ascii="Times New Roman" w:eastAsia="Times New Roman" w:hAnsi="Times New Roman" w:cs="Times New Roman"/>
          <w:sz w:val="28"/>
          <w:szCs w:val="28"/>
          <w:lang w:eastAsia="ru-RU"/>
        </w:rPr>
        <w:t xml:space="preserve"> </w:t>
      </w:r>
      <w:r w:rsidR="00AC14F9">
        <w:rPr>
          <w:rFonts w:ascii="Times New Roman" w:eastAsia="Times New Roman" w:hAnsi="Times New Roman" w:cs="Times New Roman"/>
          <w:sz w:val="28"/>
          <w:szCs w:val="28"/>
          <w:lang w:eastAsia="ru-RU"/>
        </w:rPr>
        <w:br/>
      </w:r>
      <w:r w:rsidR="00F272EE" w:rsidRPr="00F272EE">
        <w:rPr>
          <w:rFonts w:ascii="Times New Roman" w:eastAsia="Times New Roman" w:hAnsi="Times New Roman" w:cs="Times New Roman"/>
          <w:sz w:val="28"/>
          <w:szCs w:val="28"/>
          <w:lang w:eastAsia="ru-RU"/>
        </w:rPr>
        <w:t>(далее – Государственная программа) согласно приложению.</w:t>
      </w:r>
    </w:p>
    <w:p w:rsidR="00EA5B7E" w:rsidRPr="00EA5B7E" w:rsidRDefault="00F272EE" w:rsidP="00E550D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A5B7E" w:rsidRPr="00EA5B7E">
        <w:rPr>
          <w:rFonts w:ascii="Times New Roman" w:eastAsia="Times New Roman" w:hAnsi="Times New Roman" w:cs="Times New Roman"/>
          <w:sz w:val="28"/>
          <w:szCs w:val="28"/>
          <w:lang w:eastAsia="ru-RU"/>
        </w:rPr>
        <w:t>.</w:t>
      </w:r>
      <w:r w:rsidR="00EA5B7E" w:rsidRPr="00EA5B7E">
        <w:rPr>
          <w:rFonts w:ascii="Times New Roman" w:eastAsia="Times New Roman" w:hAnsi="Times New Roman" w:cs="Times New Roman"/>
          <w:sz w:val="28"/>
          <w:szCs w:val="28"/>
          <w:lang w:eastAsia="ru-RU"/>
        </w:rPr>
        <w:tab/>
        <w:t xml:space="preserve">Контроль за выполнением постановления возложить </w:t>
      </w:r>
      <w:r w:rsidR="00EA5B7E" w:rsidRPr="00EA5B7E">
        <w:rPr>
          <w:rFonts w:ascii="Times New Roman" w:eastAsia="Times New Roman" w:hAnsi="Times New Roman" w:cs="Times New Roman"/>
          <w:sz w:val="28"/>
          <w:szCs w:val="28"/>
          <w:lang w:eastAsia="ru-RU"/>
        </w:rPr>
        <w:br/>
        <w:t xml:space="preserve">на вице-губернатора Кировской области </w:t>
      </w:r>
      <w:proofErr w:type="spellStart"/>
      <w:r w:rsidR="00EA5B7E" w:rsidRPr="00EA5B7E">
        <w:rPr>
          <w:rFonts w:ascii="Times New Roman" w:eastAsia="Times New Roman" w:hAnsi="Times New Roman" w:cs="Times New Roman"/>
          <w:sz w:val="28"/>
          <w:szCs w:val="28"/>
          <w:lang w:eastAsia="ru-RU"/>
        </w:rPr>
        <w:t>Лучинина</w:t>
      </w:r>
      <w:proofErr w:type="spellEnd"/>
      <w:r w:rsidR="00EA5B7E" w:rsidRPr="00EA5B7E">
        <w:rPr>
          <w:rFonts w:ascii="Times New Roman" w:eastAsia="Times New Roman" w:hAnsi="Times New Roman" w:cs="Times New Roman"/>
          <w:sz w:val="28"/>
          <w:szCs w:val="28"/>
          <w:lang w:eastAsia="ru-RU"/>
        </w:rPr>
        <w:t xml:space="preserve"> А.Н.</w:t>
      </w:r>
    </w:p>
    <w:p w:rsidR="00EA5B7E" w:rsidRDefault="00F272EE" w:rsidP="00E550D3">
      <w:pPr>
        <w:autoSpaceDE w:val="0"/>
        <w:autoSpaceDN w:val="0"/>
        <w:adjustRightInd w:val="0"/>
        <w:spacing w:after="72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B7E" w:rsidRPr="00EA5B7E">
        <w:rPr>
          <w:rFonts w:ascii="Times New Roman" w:eastAsia="Times New Roman" w:hAnsi="Times New Roman" w:cs="Times New Roman"/>
          <w:sz w:val="28"/>
          <w:szCs w:val="28"/>
          <w:lang w:eastAsia="ru-RU"/>
        </w:rPr>
        <w:t>.     Настоящее</w:t>
      </w:r>
      <w:r w:rsidR="00DE6F97">
        <w:rPr>
          <w:rFonts w:ascii="Times New Roman" w:eastAsia="Times New Roman" w:hAnsi="Times New Roman" w:cs="Times New Roman"/>
          <w:sz w:val="28"/>
          <w:szCs w:val="28"/>
          <w:lang w:eastAsia="ru-RU"/>
        </w:rPr>
        <w:t xml:space="preserve"> постановление вступает в силу </w:t>
      </w:r>
      <w:r w:rsidR="00AC14F9">
        <w:rPr>
          <w:rFonts w:ascii="Times New Roman" w:eastAsia="Times New Roman" w:hAnsi="Times New Roman" w:cs="Times New Roman"/>
          <w:sz w:val="28"/>
          <w:szCs w:val="28"/>
          <w:lang w:eastAsia="ru-RU"/>
        </w:rPr>
        <w:t>с 01.01.2026</w:t>
      </w:r>
      <w:r w:rsidR="009436A8">
        <w:rPr>
          <w:rFonts w:ascii="Times New Roman" w:eastAsia="Times New Roman" w:hAnsi="Times New Roman" w:cs="Times New Roman"/>
          <w:sz w:val="28"/>
          <w:szCs w:val="28"/>
          <w:lang w:eastAsia="ru-RU"/>
        </w:rPr>
        <w:t>.</w:t>
      </w:r>
    </w:p>
    <w:tbl>
      <w:tblPr>
        <w:tblW w:w="9748" w:type="dxa"/>
        <w:tblInd w:w="-142" w:type="dxa"/>
        <w:tblLayout w:type="fixed"/>
        <w:tblLook w:val="04A0" w:firstRow="1" w:lastRow="0" w:firstColumn="1" w:lastColumn="0" w:noHBand="0" w:noVBand="1"/>
      </w:tblPr>
      <w:tblGrid>
        <w:gridCol w:w="1560"/>
        <w:gridCol w:w="3334"/>
        <w:gridCol w:w="1877"/>
        <w:gridCol w:w="2977"/>
      </w:tblGrid>
      <w:tr w:rsidR="009436A8" w:rsidRPr="009436A8" w:rsidTr="00A533DD">
        <w:trPr>
          <w:trHeight w:val="781"/>
        </w:trPr>
        <w:tc>
          <w:tcPr>
            <w:tcW w:w="4894" w:type="dxa"/>
            <w:gridSpan w:val="2"/>
            <w:tcBorders>
              <w:bottom w:val="single" w:sz="4" w:space="0" w:color="auto"/>
            </w:tcBorders>
          </w:tcPr>
          <w:p w:rsidR="009436A8" w:rsidRPr="009436A8" w:rsidRDefault="009436A8" w:rsidP="009436A8">
            <w:pPr>
              <w:spacing w:after="0" w:line="240" w:lineRule="auto"/>
              <w:ind w:left="-108"/>
              <w:rPr>
                <w:rFonts w:ascii="Times New Roman" w:eastAsia="Times New Roman" w:hAnsi="Times New Roman" w:cs="Times New Roman"/>
                <w:sz w:val="28"/>
                <w:szCs w:val="28"/>
                <w:lang w:eastAsia="ru-RU"/>
              </w:rPr>
            </w:pPr>
            <w:r w:rsidRPr="009436A8">
              <w:rPr>
                <w:rFonts w:ascii="Times New Roman" w:eastAsia="Times New Roman" w:hAnsi="Times New Roman" w:cs="Times New Roman"/>
                <w:sz w:val="28"/>
                <w:szCs w:val="28"/>
                <w:lang w:eastAsia="ru-RU"/>
              </w:rPr>
              <w:t>Председатель Правительства</w:t>
            </w:r>
          </w:p>
          <w:p w:rsidR="009436A8" w:rsidRPr="009436A8" w:rsidRDefault="009436A8" w:rsidP="009436A8">
            <w:pPr>
              <w:spacing w:after="0" w:line="240" w:lineRule="auto"/>
              <w:ind w:left="-108"/>
              <w:rPr>
                <w:rFonts w:ascii="Times New Roman" w:eastAsia="Times New Roman" w:hAnsi="Times New Roman" w:cs="Times New Roman"/>
                <w:sz w:val="28"/>
                <w:szCs w:val="28"/>
                <w:lang w:eastAsia="ru-RU"/>
              </w:rPr>
            </w:pPr>
            <w:r w:rsidRPr="009436A8">
              <w:rPr>
                <w:rFonts w:ascii="Times New Roman" w:eastAsia="Times New Roman" w:hAnsi="Times New Roman" w:cs="Times New Roman"/>
                <w:sz w:val="28"/>
                <w:szCs w:val="28"/>
                <w:lang w:eastAsia="ru-RU"/>
              </w:rPr>
              <w:t>Кировской области</w:t>
            </w:r>
          </w:p>
        </w:tc>
        <w:tc>
          <w:tcPr>
            <w:tcW w:w="1877" w:type="dxa"/>
            <w:tcBorders>
              <w:bottom w:val="single" w:sz="4" w:space="0" w:color="auto"/>
            </w:tcBorders>
          </w:tcPr>
          <w:p w:rsidR="009436A8" w:rsidRPr="009436A8" w:rsidRDefault="009436A8" w:rsidP="009436A8">
            <w:pPr>
              <w:spacing w:before="720" w:after="0" w:line="240" w:lineRule="auto"/>
              <w:rPr>
                <w:rFonts w:ascii="Times New Roman" w:eastAsia="Times New Roman" w:hAnsi="Times New Roman" w:cs="Times New Roman"/>
                <w:sz w:val="28"/>
                <w:szCs w:val="28"/>
                <w:lang w:eastAsia="ru-RU"/>
              </w:rPr>
            </w:pPr>
          </w:p>
        </w:tc>
        <w:tc>
          <w:tcPr>
            <w:tcW w:w="2977" w:type="dxa"/>
            <w:tcBorders>
              <w:bottom w:val="single" w:sz="4" w:space="0" w:color="auto"/>
            </w:tcBorders>
          </w:tcPr>
          <w:p w:rsidR="009436A8" w:rsidRPr="009436A8" w:rsidRDefault="009436A8" w:rsidP="009436A8">
            <w:pPr>
              <w:spacing w:after="0" w:line="240" w:lineRule="auto"/>
              <w:ind w:right="-108"/>
              <w:jc w:val="both"/>
              <w:rPr>
                <w:rFonts w:ascii="Times New Roman" w:eastAsia="Times New Roman" w:hAnsi="Times New Roman" w:cs="Times New Roman"/>
                <w:sz w:val="28"/>
                <w:szCs w:val="28"/>
                <w:lang w:eastAsia="ru-RU"/>
              </w:rPr>
            </w:pPr>
          </w:p>
          <w:p w:rsidR="009436A8" w:rsidRPr="009436A8" w:rsidRDefault="009436A8" w:rsidP="009436A8">
            <w:pPr>
              <w:spacing w:after="0" w:line="240" w:lineRule="auto"/>
              <w:ind w:right="-107"/>
              <w:jc w:val="both"/>
              <w:rPr>
                <w:rFonts w:ascii="Times New Roman" w:eastAsia="Times New Roman" w:hAnsi="Times New Roman" w:cs="Times New Roman"/>
                <w:sz w:val="28"/>
                <w:szCs w:val="28"/>
                <w:lang w:eastAsia="ru-RU"/>
              </w:rPr>
            </w:pPr>
            <w:r w:rsidRPr="009436A8">
              <w:rPr>
                <w:rFonts w:ascii="Times New Roman" w:eastAsia="Times New Roman" w:hAnsi="Times New Roman" w:cs="Times New Roman"/>
                <w:sz w:val="28"/>
                <w:szCs w:val="28"/>
                <w:lang w:eastAsia="ru-RU"/>
              </w:rPr>
              <w:t xml:space="preserve">               М.А. Сандалов</w:t>
            </w:r>
          </w:p>
        </w:tc>
      </w:tr>
      <w:tr w:rsidR="009436A8" w:rsidRPr="009436A8" w:rsidTr="00A533DD">
        <w:trPr>
          <w:trHeight w:val="699"/>
        </w:trPr>
        <w:tc>
          <w:tcPr>
            <w:tcW w:w="4894" w:type="dxa"/>
            <w:gridSpan w:val="2"/>
            <w:tcBorders>
              <w:top w:val="single" w:sz="4" w:space="0" w:color="auto"/>
            </w:tcBorders>
          </w:tcPr>
          <w:p w:rsidR="009436A8" w:rsidRPr="009436A8" w:rsidRDefault="009436A8" w:rsidP="009436A8">
            <w:pPr>
              <w:spacing w:before="360" w:after="480" w:line="240" w:lineRule="auto"/>
              <w:ind w:hanging="108"/>
              <w:rPr>
                <w:rFonts w:ascii="Times New Roman" w:eastAsia="Times New Roman" w:hAnsi="Times New Roman" w:cs="Times New Roman"/>
                <w:sz w:val="28"/>
                <w:szCs w:val="28"/>
                <w:lang w:eastAsia="ru-RU"/>
              </w:rPr>
            </w:pPr>
            <w:r w:rsidRPr="009436A8">
              <w:rPr>
                <w:rFonts w:ascii="Times New Roman" w:eastAsia="Times New Roman" w:hAnsi="Times New Roman" w:cs="Times New Roman"/>
                <w:sz w:val="28"/>
                <w:szCs w:val="28"/>
                <w:lang w:eastAsia="ru-RU"/>
              </w:rPr>
              <w:t>ПОДГОТОВЛЕНО</w:t>
            </w:r>
          </w:p>
        </w:tc>
        <w:tc>
          <w:tcPr>
            <w:tcW w:w="1877" w:type="dxa"/>
            <w:tcBorders>
              <w:top w:val="single" w:sz="4" w:space="0" w:color="auto"/>
            </w:tcBorders>
          </w:tcPr>
          <w:p w:rsidR="009436A8" w:rsidRPr="009436A8" w:rsidRDefault="009436A8" w:rsidP="009436A8">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77" w:type="dxa"/>
            <w:tcBorders>
              <w:top w:val="single" w:sz="4" w:space="0" w:color="auto"/>
            </w:tcBorders>
          </w:tcPr>
          <w:p w:rsidR="009436A8" w:rsidRPr="009436A8" w:rsidRDefault="009436A8" w:rsidP="009436A8">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436A8" w:rsidRPr="009436A8" w:rsidTr="00A533DD">
        <w:tc>
          <w:tcPr>
            <w:tcW w:w="4894" w:type="dxa"/>
            <w:gridSpan w:val="2"/>
          </w:tcPr>
          <w:p w:rsidR="009436A8" w:rsidRPr="009436A8" w:rsidRDefault="009436A8" w:rsidP="00073722">
            <w:pPr>
              <w:widowControl w:val="0"/>
              <w:tabs>
                <w:tab w:val="left" w:pos="9072"/>
                <w:tab w:val="left" w:pos="9214"/>
              </w:tabs>
              <w:suppressAutoHyphens/>
              <w:autoSpaceDE w:val="0"/>
              <w:autoSpaceDN w:val="0"/>
              <w:adjustRightInd w:val="0"/>
              <w:spacing w:after="360" w:line="240" w:lineRule="auto"/>
              <w:ind w:left="-108"/>
              <w:rPr>
                <w:rFonts w:ascii="Times New Roman" w:eastAsia="Times New Roman" w:hAnsi="Times New Roman" w:cs="Times New Roman"/>
                <w:sz w:val="28"/>
                <w:szCs w:val="28"/>
                <w:lang w:eastAsia="ru-RU"/>
              </w:rPr>
            </w:pPr>
            <w:r w:rsidRPr="009436A8">
              <w:rPr>
                <w:rFonts w:ascii="Times New Roman" w:eastAsia="Times New Roman" w:hAnsi="Times New Roman" w:cs="Times New Roman"/>
                <w:sz w:val="28"/>
                <w:szCs w:val="28"/>
                <w:lang w:eastAsia="ru-RU"/>
              </w:rPr>
              <w:t>Министр внутренней политики Кировской области</w:t>
            </w:r>
          </w:p>
        </w:tc>
        <w:tc>
          <w:tcPr>
            <w:tcW w:w="1877" w:type="dxa"/>
          </w:tcPr>
          <w:p w:rsidR="009436A8" w:rsidRPr="009436A8" w:rsidRDefault="009436A8" w:rsidP="009436A8">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77" w:type="dxa"/>
          </w:tcPr>
          <w:p w:rsidR="009436A8" w:rsidRPr="009436A8" w:rsidRDefault="009436A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9436A8" w:rsidRPr="009436A8" w:rsidRDefault="009436A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r w:rsidRPr="009436A8">
              <w:rPr>
                <w:rFonts w:ascii="Times New Roman" w:eastAsia="Times New Roman" w:hAnsi="Times New Roman" w:cs="Times New Roman"/>
                <w:sz w:val="28"/>
                <w:szCs w:val="28"/>
                <w:lang w:eastAsia="ru-RU"/>
              </w:rPr>
              <w:t xml:space="preserve">             Д.С. Иконников</w:t>
            </w:r>
          </w:p>
        </w:tc>
      </w:tr>
      <w:tr w:rsidR="00514638" w:rsidRPr="009436A8" w:rsidTr="00A533DD">
        <w:tc>
          <w:tcPr>
            <w:tcW w:w="4894" w:type="dxa"/>
            <w:gridSpan w:val="2"/>
          </w:tcPr>
          <w:p w:rsidR="00514638" w:rsidRDefault="00514638" w:rsidP="00514638">
            <w:pPr>
              <w:widowControl w:val="0"/>
              <w:tabs>
                <w:tab w:val="left" w:pos="9072"/>
                <w:tab w:val="left" w:pos="9214"/>
              </w:tabs>
              <w:suppressAutoHyphens/>
              <w:autoSpaceDE w:val="0"/>
              <w:autoSpaceDN w:val="0"/>
              <w:adjustRightInd w:val="0"/>
              <w:spacing w:after="48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p>
          <w:p w:rsidR="00514638" w:rsidRDefault="00514638" w:rsidP="00514638">
            <w:pPr>
              <w:widowControl w:val="0"/>
              <w:tabs>
                <w:tab w:val="left" w:pos="9072"/>
                <w:tab w:val="left" w:pos="9214"/>
              </w:tabs>
              <w:suppressAutoHyphens/>
              <w:autoSpaceDE w:val="0"/>
              <w:autoSpaceDN w:val="0"/>
              <w:adjustRightInd w:val="0"/>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министра, начальник</w:t>
            </w:r>
          </w:p>
          <w:p w:rsidR="00514638" w:rsidRPr="009436A8" w:rsidRDefault="00514638" w:rsidP="00514638">
            <w:pPr>
              <w:widowControl w:val="0"/>
              <w:tabs>
                <w:tab w:val="left" w:pos="9072"/>
                <w:tab w:val="left" w:pos="9214"/>
              </w:tabs>
              <w:suppressAutoHyphens/>
              <w:autoSpaceDE w:val="0"/>
              <w:autoSpaceDN w:val="0"/>
              <w:adjustRightInd w:val="0"/>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государственно-правового </w:t>
            </w:r>
            <w:r w:rsidR="00296F0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управления министерства </w:t>
            </w:r>
            <w:r w:rsidR="00296F0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юстиции Кировской области</w:t>
            </w:r>
          </w:p>
        </w:tc>
        <w:tc>
          <w:tcPr>
            <w:tcW w:w="1877" w:type="dxa"/>
          </w:tcPr>
          <w:p w:rsidR="00514638" w:rsidRPr="009436A8" w:rsidRDefault="00514638" w:rsidP="009436A8">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77" w:type="dxa"/>
          </w:tcPr>
          <w:p w:rsidR="00514638" w:rsidRDefault="0051463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14638" w:rsidRDefault="0051463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514638" w:rsidRDefault="0051463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514638" w:rsidRDefault="0051463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514638" w:rsidRDefault="00514638" w:rsidP="009436A8">
            <w:pPr>
              <w:widowControl w:val="0"/>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514638" w:rsidRPr="009436A8" w:rsidRDefault="00514638" w:rsidP="00296F04">
            <w:pPr>
              <w:widowControl w:val="0"/>
              <w:suppressAutoHyphens/>
              <w:autoSpaceDE w:val="0"/>
              <w:autoSpaceDN w:val="0"/>
              <w:adjustRightInd w:val="0"/>
              <w:spacing w:before="120" w:after="0" w:line="240" w:lineRule="auto"/>
              <w:ind w:righ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 </w:t>
            </w:r>
            <w:proofErr w:type="spellStart"/>
            <w:r>
              <w:rPr>
                <w:rFonts w:ascii="Times New Roman" w:eastAsia="Times New Roman" w:hAnsi="Times New Roman" w:cs="Times New Roman"/>
                <w:sz w:val="28"/>
                <w:szCs w:val="28"/>
                <w:lang w:eastAsia="ru-RU"/>
              </w:rPr>
              <w:t>Тукмачева</w:t>
            </w:r>
            <w:proofErr w:type="spellEnd"/>
          </w:p>
        </w:tc>
      </w:tr>
      <w:tr w:rsidR="00F272EE" w:rsidRPr="00F272EE" w:rsidTr="00E873AE">
        <w:tc>
          <w:tcPr>
            <w:tcW w:w="1560" w:type="dxa"/>
            <w:shd w:val="clear" w:color="auto" w:fill="auto"/>
          </w:tcPr>
          <w:p w:rsidR="00F272EE" w:rsidRPr="00F272EE" w:rsidRDefault="00F272EE" w:rsidP="00514638">
            <w:pPr>
              <w:tabs>
                <w:tab w:val="left" w:pos="4536"/>
                <w:tab w:val="left" w:pos="7371"/>
                <w:tab w:val="left" w:pos="7480"/>
              </w:tabs>
              <w:spacing w:before="480" w:after="720" w:line="240" w:lineRule="auto"/>
              <w:rPr>
                <w:rFonts w:ascii="Times New Roman" w:eastAsia="Times New Roman" w:hAnsi="Times New Roman" w:cs="Times New Roman"/>
                <w:sz w:val="28"/>
                <w:szCs w:val="28"/>
                <w:lang w:eastAsia="ru-RU"/>
              </w:rPr>
            </w:pPr>
            <w:r w:rsidRPr="00F272EE">
              <w:rPr>
                <w:rFonts w:ascii="Times New Roman" w:eastAsia="Times New Roman" w:hAnsi="Times New Roman" w:cs="Times New Roman"/>
                <w:sz w:val="28"/>
                <w:szCs w:val="28"/>
                <w:lang w:eastAsia="ru-RU"/>
              </w:rPr>
              <w:lastRenderedPageBreak/>
              <w:t>Разослать:</w:t>
            </w:r>
          </w:p>
        </w:tc>
        <w:tc>
          <w:tcPr>
            <w:tcW w:w="8188" w:type="dxa"/>
            <w:gridSpan w:val="3"/>
            <w:tcBorders>
              <w:left w:val="nil"/>
            </w:tcBorders>
            <w:shd w:val="clear" w:color="auto" w:fill="auto"/>
          </w:tcPr>
          <w:p w:rsidR="00F272EE" w:rsidRPr="00F272EE" w:rsidRDefault="00F272EE" w:rsidP="00514638">
            <w:pPr>
              <w:tabs>
                <w:tab w:val="left" w:pos="4536"/>
                <w:tab w:val="left" w:pos="7371"/>
                <w:tab w:val="left" w:pos="7480"/>
              </w:tabs>
              <w:spacing w:before="480" w:after="120" w:line="240" w:lineRule="auto"/>
              <w:jc w:val="both"/>
              <w:rPr>
                <w:rFonts w:ascii="Times New Roman" w:eastAsia="Times New Roman" w:hAnsi="Times New Roman" w:cs="Times New Roman"/>
                <w:sz w:val="28"/>
                <w:szCs w:val="28"/>
                <w:lang w:eastAsia="ru-RU"/>
              </w:rPr>
            </w:pPr>
            <w:r w:rsidRPr="00F272EE">
              <w:rPr>
                <w:rFonts w:ascii="Times New Roman" w:eastAsia="Times New Roman" w:hAnsi="Times New Roman" w:cs="Times New Roman"/>
                <w:color w:val="000000"/>
                <w:sz w:val="28"/>
                <w:szCs w:val="28"/>
                <w:lang w:eastAsia="ru-RU"/>
              </w:rPr>
              <w:t xml:space="preserve">вице-губернатору Кировской области </w:t>
            </w:r>
            <w:proofErr w:type="spellStart"/>
            <w:r w:rsidRPr="00F272EE">
              <w:rPr>
                <w:rFonts w:ascii="Times New Roman" w:eastAsia="Times New Roman" w:hAnsi="Times New Roman" w:cs="Times New Roman"/>
                <w:color w:val="000000"/>
                <w:sz w:val="28"/>
                <w:szCs w:val="28"/>
                <w:lang w:eastAsia="ru-RU"/>
              </w:rPr>
              <w:t>Лучинину</w:t>
            </w:r>
            <w:proofErr w:type="spellEnd"/>
            <w:r w:rsidRPr="00F272EE">
              <w:rPr>
                <w:rFonts w:ascii="Times New Roman" w:eastAsia="Times New Roman" w:hAnsi="Times New Roman" w:cs="Times New Roman"/>
                <w:color w:val="000000"/>
                <w:sz w:val="28"/>
                <w:szCs w:val="28"/>
                <w:lang w:eastAsia="ru-RU"/>
              </w:rPr>
              <w:t xml:space="preserve"> А.Н., минист</w:t>
            </w:r>
            <w:bookmarkStart w:id="2" w:name="_GoBack"/>
            <w:bookmarkEnd w:id="2"/>
            <w:r w:rsidRPr="00F272EE">
              <w:rPr>
                <w:rFonts w:ascii="Times New Roman" w:eastAsia="Times New Roman" w:hAnsi="Times New Roman" w:cs="Times New Roman"/>
                <w:color w:val="000000"/>
                <w:sz w:val="28"/>
                <w:szCs w:val="28"/>
                <w:lang w:eastAsia="ru-RU"/>
              </w:rPr>
              <w:t xml:space="preserve">ерству внутренней политики Кировской области, министерству финансов Кировской области, министерству экономического развития Кировской области, министерству социального развития Кировской области, министерству юстиции Кировской области, контрольному управлению Губернатора Кировской области, прокуратуре Кировской области, Центру специальной связи и информации Федеральной службы охраны Российской Федерации в Кировской области, Контрольно-счетной палате Кировской области, Законодательному Собранию Кировской области, Управлению Министерства юстиции Российской Федерации </w:t>
            </w:r>
            <w:r w:rsidRPr="00F272EE">
              <w:rPr>
                <w:rFonts w:ascii="Times New Roman" w:eastAsia="Times New Roman" w:hAnsi="Times New Roman" w:cs="Times New Roman"/>
                <w:color w:val="000000"/>
                <w:sz w:val="28"/>
                <w:szCs w:val="28"/>
                <w:lang w:eastAsia="ru-RU"/>
              </w:rPr>
              <w:br/>
              <w:t>по Кировской области, ООО «</w:t>
            </w:r>
            <w:proofErr w:type="spellStart"/>
            <w:r w:rsidRPr="00F272EE">
              <w:rPr>
                <w:rFonts w:ascii="Times New Roman" w:eastAsia="Times New Roman" w:hAnsi="Times New Roman" w:cs="Times New Roman"/>
                <w:color w:val="000000"/>
                <w:sz w:val="28"/>
                <w:szCs w:val="28"/>
                <w:lang w:eastAsia="ru-RU"/>
              </w:rPr>
              <w:t>КонсультантКиров</w:t>
            </w:r>
            <w:proofErr w:type="spellEnd"/>
            <w:r w:rsidRPr="00F272EE">
              <w:rPr>
                <w:rFonts w:ascii="Times New Roman" w:eastAsia="Times New Roman" w:hAnsi="Times New Roman" w:cs="Times New Roman"/>
                <w:color w:val="000000"/>
                <w:sz w:val="28"/>
                <w:szCs w:val="28"/>
                <w:lang w:eastAsia="ru-RU"/>
              </w:rPr>
              <w:t>».</w:t>
            </w:r>
          </w:p>
        </w:tc>
      </w:tr>
    </w:tbl>
    <w:p w:rsidR="00F272EE" w:rsidRPr="00F272EE" w:rsidRDefault="00F272EE" w:rsidP="00F272EE">
      <w:pPr>
        <w:spacing w:before="480" w:after="600" w:line="240" w:lineRule="auto"/>
        <w:jc w:val="both"/>
        <w:rPr>
          <w:rFonts w:ascii="Times New Roman" w:eastAsia="Times New Roman" w:hAnsi="Times New Roman" w:cs="Times New Roman"/>
          <w:color w:val="000000"/>
          <w:sz w:val="28"/>
          <w:szCs w:val="28"/>
          <w:lang w:eastAsia="ru-RU"/>
        </w:rPr>
      </w:pPr>
      <w:r w:rsidRPr="00F272EE">
        <w:rPr>
          <w:rFonts w:ascii="Times New Roman" w:eastAsia="Times New Roman" w:hAnsi="Times New Roman" w:cs="Times New Roman"/>
          <w:color w:val="000000"/>
          <w:sz w:val="28"/>
          <w:szCs w:val="28"/>
          <w:lang w:eastAsia="ru-RU"/>
        </w:rPr>
        <w:t>Подлежит опубликованию на официальном информационном сайте Правительства Кировской области и на «Официальном интернет-портале правовой информации</w:t>
      </w:r>
      <w:r w:rsidRPr="00F272EE">
        <w:rPr>
          <w:rFonts w:ascii="Times New Roman" w:eastAsia="Times New Roman" w:hAnsi="Times New Roman" w:cs="Times New Roman"/>
          <w:sz w:val="28"/>
          <w:szCs w:val="28"/>
          <w:lang w:eastAsia="ru-RU"/>
        </w:rPr>
        <w:t>» (</w:t>
      </w:r>
      <w:hyperlink r:id="rId7" w:history="1">
        <w:r w:rsidRPr="00F272EE">
          <w:rPr>
            <w:rFonts w:ascii="Times New Roman" w:eastAsia="Times New Roman" w:hAnsi="Times New Roman" w:cs="Times New Roman"/>
            <w:sz w:val="28"/>
            <w:szCs w:val="28"/>
            <w:lang w:val="en-US" w:eastAsia="ru-RU"/>
          </w:rPr>
          <w:t>http</w:t>
        </w:r>
        <w:r w:rsidRPr="00F272EE">
          <w:rPr>
            <w:rFonts w:ascii="Times New Roman" w:eastAsia="Times New Roman" w:hAnsi="Times New Roman" w:cs="Times New Roman"/>
            <w:sz w:val="28"/>
            <w:szCs w:val="28"/>
            <w:lang w:eastAsia="ru-RU"/>
          </w:rPr>
          <w:t>://</w:t>
        </w:r>
        <w:r w:rsidRPr="00F272EE">
          <w:rPr>
            <w:rFonts w:ascii="Times New Roman" w:eastAsia="Times New Roman" w:hAnsi="Times New Roman" w:cs="Times New Roman"/>
            <w:sz w:val="28"/>
            <w:szCs w:val="28"/>
            <w:lang w:val="en-US" w:eastAsia="ru-RU"/>
          </w:rPr>
          <w:t>www</w:t>
        </w:r>
        <w:r w:rsidRPr="00F272EE">
          <w:rPr>
            <w:rFonts w:ascii="Times New Roman" w:eastAsia="Times New Roman" w:hAnsi="Times New Roman" w:cs="Times New Roman"/>
            <w:sz w:val="28"/>
            <w:szCs w:val="28"/>
            <w:lang w:eastAsia="ru-RU"/>
          </w:rPr>
          <w:t>.</w:t>
        </w:r>
        <w:proofErr w:type="spellStart"/>
        <w:r w:rsidRPr="00F272EE">
          <w:rPr>
            <w:rFonts w:ascii="Times New Roman" w:eastAsia="Times New Roman" w:hAnsi="Times New Roman" w:cs="Times New Roman"/>
            <w:sz w:val="28"/>
            <w:szCs w:val="28"/>
            <w:lang w:val="en-US" w:eastAsia="ru-RU"/>
          </w:rPr>
          <w:t>pravo</w:t>
        </w:r>
        <w:proofErr w:type="spellEnd"/>
        <w:r w:rsidRPr="00F272EE">
          <w:rPr>
            <w:rFonts w:ascii="Times New Roman" w:eastAsia="Times New Roman" w:hAnsi="Times New Roman" w:cs="Times New Roman"/>
            <w:sz w:val="28"/>
            <w:szCs w:val="28"/>
            <w:lang w:eastAsia="ru-RU"/>
          </w:rPr>
          <w:t>.</w:t>
        </w:r>
        <w:proofErr w:type="spellStart"/>
        <w:r w:rsidRPr="00F272EE">
          <w:rPr>
            <w:rFonts w:ascii="Times New Roman" w:eastAsia="Times New Roman" w:hAnsi="Times New Roman" w:cs="Times New Roman"/>
            <w:sz w:val="28"/>
            <w:szCs w:val="28"/>
            <w:lang w:val="en-US" w:eastAsia="ru-RU"/>
          </w:rPr>
          <w:t>gov</w:t>
        </w:r>
        <w:proofErr w:type="spellEnd"/>
        <w:r w:rsidRPr="00F272EE">
          <w:rPr>
            <w:rFonts w:ascii="Times New Roman" w:eastAsia="Times New Roman" w:hAnsi="Times New Roman" w:cs="Times New Roman"/>
            <w:sz w:val="28"/>
            <w:szCs w:val="28"/>
            <w:lang w:eastAsia="ru-RU"/>
          </w:rPr>
          <w:t>.</w:t>
        </w:r>
        <w:proofErr w:type="spellStart"/>
        <w:r w:rsidRPr="00F272EE">
          <w:rPr>
            <w:rFonts w:ascii="Times New Roman" w:eastAsia="Times New Roman" w:hAnsi="Times New Roman" w:cs="Times New Roman"/>
            <w:sz w:val="28"/>
            <w:szCs w:val="28"/>
            <w:lang w:val="en-US" w:eastAsia="ru-RU"/>
          </w:rPr>
          <w:t>ru</w:t>
        </w:r>
        <w:proofErr w:type="spellEnd"/>
      </w:hyperlink>
      <w:r w:rsidRPr="00F272EE">
        <w:rPr>
          <w:rFonts w:ascii="Times New Roman" w:eastAsia="Times New Roman" w:hAnsi="Times New Roman" w:cs="Times New Roman"/>
          <w:sz w:val="28"/>
          <w:szCs w:val="28"/>
          <w:lang w:eastAsia="ru-RU"/>
        </w:rPr>
        <w:t>)</w:t>
      </w:r>
    </w:p>
    <w:p w:rsidR="00F272EE" w:rsidRPr="00F272EE" w:rsidRDefault="00F272EE" w:rsidP="00F272EE">
      <w:pPr>
        <w:spacing w:before="480" w:after="0" w:line="360" w:lineRule="auto"/>
        <w:jc w:val="both"/>
        <w:rPr>
          <w:rFonts w:ascii="Times New Roman" w:eastAsia="Times New Roman" w:hAnsi="Times New Roman" w:cs="Times New Roman"/>
          <w:color w:val="000000"/>
          <w:sz w:val="28"/>
          <w:szCs w:val="28"/>
          <w:lang w:eastAsia="ru-RU"/>
        </w:rPr>
      </w:pPr>
      <w:r w:rsidRPr="00F272EE">
        <w:rPr>
          <w:rFonts w:ascii="Times New Roman" w:eastAsia="Times New Roman" w:hAnsi="Times New Roman" w:cs="Times New Roman"/>
          <w:sz w:val="28"/>
          <w:szCs w:val="28"/>
          <w:lang w:eastAsia="ru-RU"/>
        </w:rPr>
        <w:t>Правовая экспертиза проведена:</w:t>
      </w:r>
    </w:p>
    <w:p w:rsidR="00F272EE" w:rsidRPr="00F272EE" w:rsidRDefault="00F272EE" w:rsidP="00F272EE">
      <w:pPr>
        <w:spacing w:after="0" w:line="360" w:lineRule="auto"/>
        <w:jc w:val="both"/>
        <w:rPr>
          <w:rFonts w:ascii="Times New Roman" w:eastAsia="Times New Roman" w:hAnsi="Times New Roman" w:cs="Times New Roman"/>
          <w:sz w:val="28"/>
          <w:szCs w:val="28"/>
          <w:lang w:eastAsia="ru-RU"/>
        </w:rPr>
      </w:pPr>
      <w:r w:rsidRPr="00F272EE">
        <w:rPr>
          <w:rFonts w:ascii="Times New Roman" w:eastAsia="Times New Roman" w:hAnsi="Times New Roman" w:cs="Times New Roman"/>
          <w:sz w:val="28"/>
          <w:szCs w:val="28"/>
          <w:lang w:eastAsia="ru-RU"/>
        </w:rPr>
        <w:t>предварительная</w:t>
      </w:r>
    </w:p>
    <w:p w:rsidR="00F272EE" w:rsidRPr="00F272EE" w:rsidRDefault="00F272EE" w:rsidP="00F272EE">
      <w:pPr>
        <w:spacing w:after="0" w:line="360" w:lineRule="auto"/>
        <w:jc w:val="both"/>
        <w:rPr>
          <w:rFonts w:ascii="Times New Roman" w:eastAsia="Times New Roman" w:hAnsi="Times New Roman" w:cs="Times New Roman"/>
          <w:sz w:val="28"/>
          <w:szCs w:val="28"/>
          <w:lang w:eastAsia="ru-RU"/>
        </w:rPr>
      </w:pPr>
      <w:r w:rsidRPr="00F272EE">
        <w:rPr>
          <w:rFonts w:ascii="Times New Roman" w:eastAsia="Times New Roman" w:hAnsi="Times New Roman" w:cs="Times New Roman"/>
          <w:sz w:val="28"/>
          <w:szCs w:val="28"/>
          <w:lang w:eastAsia="ru-RU"/>
        </w:rPr>
        <w:t>заключительная</w:t>
      </w:r>
    </w:p>
    <w:p w:rsidR="00F272EE" w:rsidRPr="00F272EE" w:rsidRDefault="00F272EE" w:rsidP="00F272EE">
      <w:pPr>
        <w:spacing w:before="600" w:after="0" w:line="360" w:lineRule="auto"/>
        <w:jc w:val="both"/>
        <w:rPr>
          <w:rFonts w:ascii="Times New Roman" w:eastAsia="Times New Roman" w:hAnsi="Times New Roman" w:cs="Times New Roman"/>
          <w:sz w:val="28"/>
          <w:szCs w:val="28"/>
          <w:lang w:eastAsia="ru-RU"/>
        </w:rPr>
      </w:pPr>
      <w:r w:rsidRPr="00F272EE">
        <w:rPr>
          <w:rFonts w:ascii="Times New Roman" w:eastAsia="Times New Roman" w:hAnsi="Times New Roman" w:cs="Times New Roman"/>
          <w:sz w:val="28"/>
          <w:szCs w:val="28"/>
          <w:lang w:eastAsia="ru-RU"/>
        </w:rPr>
        <w:t>Лингвистическая экспертиза проведена:</w:t>
      </w:r>
    </w:p>
    <w:p w:rsidR="00F272EE" w:rsidRPr="00F272EE" w:rsidRDefault="00F272EE" w:rsidP="00F272EE">
      <w:pPr>
        <w:spacing w:after="0" w:line="360" w:lineRule="auto"/>
        <w:jc w:val="both"/>
        <w:rPr>
          <w:rFonts w:ascii="Times New Roman" w:eastAsia="Times New Roman" w:hAnsi="Times New Roman" w:cs="Times New Roman"/>
          <w:sz w:val="28"/>
          <w:szCs w:val="28"/>
          <w:lang w:eastAsia="ru-RU"/>
        </w:rPr>
      </w:pPr>
      <w:r w:rsidRPr="00F272EE">
        <w:rPr>
          <w:rFonts w:ascii="Times New Roman" w:eastAsia="Times New Roman" w:hAnsi="Times New Roman" w:cs="Times New Roman"/>
          <w:sz w:val="28"/>
          <w:szCs w:val="28"/>
          <w:lang w:eastAsia="ru-RU"/>
        </w:rPr>
        <w:t>предварительная</w:t>
      </w:r>
    </w:p>
    <w:p w:rsidR="00F272EE" w:rsidRPr="00F272EE" w:rsidRDefault="00F272EE" w:rsidP="00F272EE">
      <w:pPr>
        <w:spacing w:after="0" w:line="240" w:lineRule="auto"/>
        <w:jc w:val="both"/>
        <w:rPr>
          <w:rFonts w:ascii="Times New Roman" w:eastAsia="Times New Roman" w:hAnsi="Times New Roman" w:cs="Times New Roman"/>
          <w:sz w:val="28"/>
          <w:szCs w:val="28"/>
          <w:lang w:eastAsia="ru-RU"/>
        </w:rPr>
      </w:pPr>
      <w:r w:rsidRPr="00F272EE">
        <w:rPr>
          <w:rFonts w:ascii="Times New Roman" w:eastAsia="Times New Roman" w:hAnsi="Times New Roman" w:cs="Times New Roman"/>
          <w:sz w:val="28"/>
          <w:szCs w:val="28"/>
          <w:lang w:eastAsia="ru-RU"/>
        </w:rPr>
        <w:t>заключительная</w:t>
      </w:r>
    </w:p>
    <w:p w:rsidR="00F272EE" w:rsidRPr="00BE6BCC" w:rsidRDefault="00F272EE" w:rsidP="00F272EE">
      <w:pPr>
        <w:tabs>
          <w:tab w:val="left" w:pos="7371"/>
        </w:tabs>
        <w:spacing w:after="0" w:line="240" w:lineRule="auto"/>
        <w:jc w:val="both"/>
        <w:rPr>
          <w:rFonts w:ascii="Times New Roman" w:eastAsia="Times New Roman" w:hAnsi="Times New Roman" w:cs="Times New Roman"/>
          <w:sz w:val="16"/>
          <w:szCs w:val="16"/>
          <w:lang w:eastAsia="ru-RU"/>
        </w:rPr>
      </w:pPr>
    </w:p>
    <w:p w:rsidR="00F272EE" w:rsidRPr="00BE6BCC" w:rsidRDefault="00F272EE" w:rsidP="00F272EE">
      <w:pPr>
        <w:tabs>
          <w:tab w:val="left" w:pos="7371"/>
        </w:tabs>
        <w:spacing w:after="0" w:line="240" w:lineRule="auto"/>
        <w:jc w:val="both"/>
        <w:rPr>
          <w:rFonts w:ascii="Times New Roman" w:eastAsia="Times New Roman" w:hAnsi="Times New Roman" w:cs="Times New Roman"/>
          <w:sz w:val="16"/>
          <w:szCs w:val="16"/>
          <w:lang w:eastAsia="ru-RU"/>
        </w:rPr>
      </w:pPr>
    </w:p>
    <w:p w:rsidR="00F272EE" w:rsidRPr="00B218FB" w:rsidRDefault="00F272EE" w:rsidP="00F272EE">
      <w:pPr>
        <w:tabs>
          <w:tab w:val="left" w:pos="7371"/>
        </w:tabs>
        <w:spacing w:after="0" w:line="240" w:lineRule="auto"/>
        <w:jc w:val="both"/>
        <w:rPr>
          <w:rFonts w:ascii="Times New Roman" w:eastAsia="Times New Roman" w:hAnsi="Times New Roman" w:cs="Times New Roman"/>
          <w:sz w:val="28"/>
          <w:szCs w:val="28"/>
          <w:lang w:eastAsia="ru-RU"/>
        </w:rPr>
      </w:pPr>
    </w:p>
    <w:p w:rsidR="00F272EE" w:rsidRPr="00F272EE" w:rsidRDefault="00F272EE" w:rsidP="00F272EE">
      <w:pPr>
        <w:spacing w:after="0" w:line="240" w:lineRule="auto"/>
        <w:rPr>
          <w:rFonts w:ascii="Times New Roman" w:eastAsia="Calibri" w:hAnsi="Times New Roman" w:cs="Times New Roman"/>
          <w:sz w:val="28"/>
          <w:szCs w:val="28"/>
        </w:rPr>
      </w:pPr>
      <w:r w:rsidRPr="00F272EE">
        <w:rPr>
          <w:rFonts w:ascii="Times New Roman" w:eastAsia="Calibri" w:hAnsi="Times New Roman" w:cs="Times New Roman"/>
          <w:sz w:val="28"/>
          <w:szCs w:val="28"/>
        </w:rPr>
        <w:t>Начальник отдела правовой,</w:t>
      </w:r>
    </w:p>
    <w:p w:rsidR="00F272EE" w:rsidRPr="00F272EE" w:rsidRDefault="00F272EE" w:rsidP="00F272EE">
      <w:pPr>
        <w:spacing w:after="0" w:line="240" w:lineRule="auto"/>
        <w:rPr>
          <w:rFonts w:ascii="Times New Roman" w:eastAsia="Calibri" w:hAnsi="Times New Roman" w:cs="Times New Roman"/>
          <w:sz w:val="28"/>
          <w:szCs w:val="28"/>
        </w:rPr>
      </w:pPr>
      <w:r w:rsidRPr="00F272EE">
        <w:rPr>
          <w:rFonts w:ascii="Times New Roman" w:eastAsia="Calibri" w:hAnsi="Times New Roman" w:cs="Times New Roman"/>
          <w:sz w:val="28"/>
          <w:szCs w:val="28"/>
        </w:rPr>
        <w:t>финансовой и кадровой работы</w:t>
      </w:r>
    </w:p>
    <w:p w:rsidR="00F272EE" w:rsidRPr="00F272EE" w:rsidRDefault="00F272EE" w:rsidP="00F272EE">
      <w:pPr>
        <w:tabs>
          <w:tab w:val="left" w:pos="6946"/>
          <w:tab w:val="left" w:pos="7371"/>
          <w:tab w:val="left" w:pos="7655"/>
        </w:tabs>
        <w:spacing w:after="0" w:line="240" w:lineRule="auto"/>
        <w:outlineLvl w:val="0"/>
        <w:rPr>
          <w:rFonts w:ascii="Times New Roman" w:eastAsia="Calibri" w:hAnsi="Times New Roman" w:cs="Times New Roman"/>
          <w:sz w:val="28"/>
          <w:szCs w:val="28"/>
        </w:rPr>
      </w:pPr>
      <w:r w:rsidRPr="00F272EE">
        <w:rPr>
          <w:rFonts w:ascii="Times New Roman" w:eastAsia="Calibri" w:hAnsi="Times New Roman" w:cs="Times New Roman"/>
          <w:sz w:val="28"/>
          <w:szCs w:val="28"/>
        </w:rPr>
        <w:t>министерства внутренней политики</w:t>
      </w:r>
    </w:p>
    <w:p w:rsidR="006A46A7" w:rsidRDefault="00F272EE" w:rsidP="00F272EE">
      <w:pPr>
        <w:spacing w:after="0" w:line="240" w:lineRule="auto"/>
        <w:rPr>
          <w:rFonts w:ascii="Times New Roman" w:eastAsia="Calibri" w:hAnsi="Times New Roman" w:cs="Times New Roman"/>
          <w:sz w:val="28"/>
          <w:szCs w:val="28"/>
        </w:rPr>
      </w:pPr>
      <w:r w:rsidRPr="00F272EE">
        <w:rPr>
          <w:rFonts w:ascii="Times New Roman" w:eastAsia="Calibri" w:hAnsi="Times New Roman" w:cs="Times New Roman"/>
          <w:sz w:val="28"/>
          <w:szCs w:val="28"/>
        </w:rPr>
        <w:t>Кировской области</w:t>
      </w:r>
      <w:r w:rsidRPr="00F272EE">
        <w:rPr>
          <w:rFonts w:ascii="Times New Roman" w:eastAsia="Calibri" w:hAnsi="Times New Roman" w:cs="Times New Roman"/>
          <w:sz w:val="28"/>
          <w:szCs w:val="28"/>
        </w:rPr>
        <w:tab/>
      </w:r>
      <w:r w:rsidRPr="00F272EE">
        <w:rPr>
          <w:rFonts w:ascii="Times New Roman" w:eastAsia="Calibri" w:hAnsi="Times New Roman" w:cs="Times New Roman"/>
          <w:sz w:val="28"/>
          <w:szCs w:val="28"/>
        </w:rPr>
        <w:tab/>
      </w:r>
      <w:r w:rsidRPr="00F272EE">
        <w:rPr>
          <w:rFonts w:ascii="Times New Roman" w:eastAsia="Calibri" w:hAnsi="Times New Roman" w:cs="Times New Roman"/>
          <w:sz w:val="28"/>
          <w:szCs w:val="28"/>
        </w:rPr>
        <w:tab/>
      </w:r>
      <w:r w:rsidRPr="00F272EE">
        <w:rPr>
          <w:rFonts w:ascii="Times New Roman" w:eastAsia="Calibri" w:hAnsi="Times New Roman" w:cs="Times New Roman"/>
          <w:sz w:val="28"/>
          <w:szCs w:val="28"/>
        </w:rPr>
        <w:tab/>
      </w:r>
      <w:r w:rsidRPr="00F272EE">
        <w:rPr>
          <w:rFonts w:ascii="Times New Roman" w:eastAsia="Calibri" w:hAnsi="Times New Roman" w:cs="Times New Roman"/>
          <w:sz w:val="28"/>
          <w:szCs w:val="28"/>
        </w:rPr>
        <w:tab/>
      </w:r>
      <w:r w:rsidRPr="00F272EE">
        <w:rPr>
          <w:rFonts w:ascii="Times New Roman" w:eastAsia="Calibri" w:hAnsi="Times New Roman" w:cs="Times New Roman"/>
          <w:sz w:val="28"/>
          <w:szCs w:val="28"/>
        </w:rPr>
        <w:tab/>
      </w:r>
      <w:r w:rsidRPr="00F272EE">
        <w:rPr>
          <w:rFonts w:ascii="Times New Roman" w:eastAsia="Calibri" w:hAnsi="Times New Roman" w:cs="Times New Roman"/>
          <w:sz w:val="28"/>
          <w:szCs w:val="28"/>
        </w:rPr>
        <w:tab/>
        <w:t xml:space="preserve">         М.А. Жукова</w:t>
      </w:r>
    </w:p>
    <w:p w:rsidR="00BE6BCC" w:rsidRPr="00B218FB" w:rsidRDefault="00BE6BCC" w:rsidP="00F272EE">
      <w:pPr>
        <w:spacing w:after="0" w:line="240" w:lineRule="auto"/>
        <w:rPr>
          <w:rFonts w:ascii="Times New Roman" w:eastAsia="Calibri" w:hAnsi="Times New Roman" w:cs="Times New Roman"/>
          <w:sz w:val="10"/>
          <w:szCs w:val="10"/>
        </w:rPr>
      </w:pPr>
    </w:p>
    <w:p w:rsidR="00B218FB" w:rsidRPr="00B218FB" w:rsidRDefault="00B218FB" w:rsidP="00F272EE">
      <w:pPr>
        <w:spacing w:after="0" w:line="240" w:lineRule="auto"/>
        <w:rPr>
          <w:rFonts w:ascii="Times New Roman" w:eastAsia="Calibri" w:hAnsi="Times New Roman" w:cs="Times New Roman"/>
          <w:sz w:val="10"/>
          <w:szCs w:val="10"/>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514638" w:rsidRDefault="00514638" w:rsidP="00F272EE">
      <w:pPr>
        <w:spacing w:after="0" w:line="240" w:lineRule="auto"/>
        <w:rPr>
          <w:rFonts w:ascii="Times New Roman" w:eastAsia="Calibri" w:hAnsi="Times New Roman" w:cs="Times New Roman"/>
          <w:sz w:val="24"/>
          <w:szCs w:val="24"/>
        </w:rPr>
      </w:pPr>
    </w:p>
    <w:p w:rsidR="00F272EE" w:rsidRPr="00F272EE" w:rsidRDefault="00F272EE" w:rsidP="00F272EE">
      <w:pPr>
        <w:spacing w:after="0" w:line="240" w:lineRule="auto"/>
        <w:rPr>
          <w:rFonts w:ascii="Times New Roman" w:eastAsia="Calibri" w:hAnsi="Times New Roman" w:cs="Times New Roman"/>
          <w:sz w:val="24"/>
          <w:szCs w:val="24"/>
        </w:rPr>
      </w:pPr>
      <w:r w:rsidRPr="00F272EE">
        <w:rPr>
          <w:rFonts w:ascii="Times New Roman" w:eastAsia="Calibri" w:hAnsi="Times New Roman" w:cs="Times New Roman"/>
          <w:sz w:val="24"/>
          <w:szCs w:val="24"/>
        </w:rPr>
        <w:t xml:space="preserve">Лумпова Полина Сергеевна                                                                             </w:t>
      </w:r>
      <w:r w:rsidR="004439CC">
        <w:rPr>
          <w:rFonts w:ascii="Times New Roman" w:eastAsia="Calibri" w:hAnsi="Times New Roman" w:cs="Times New Roman"/>
          <w:sz w:val="24"/>
          <w:szCs w:val="24"/>
        </w:rPr>
        <w:t xml:space="preserve">     </w:t>
      </w:r>
      <w:r w:rsidRPr="00F272EE">
        <w:rPr>
          <w:rFonts w:ascii="Times New Roman" w:eastAsia="Calibri" w:hAnsi="Times New Roman" w:cs="Times New Roman"/>
          <w:sz w:val="24"/>
          <w:szCs w:val="24"/>
        </w:rPr>
        <w:t>Номер проекта</w:t>
      </w:r>
    </w:p>
    <w:p w:rsidR="00F272EE" w:rsidRPr="00F272EE" w:rsidRDefault="00F272EE" w:rsidP="00F272EE">
      <w:pPr>
        <w:spacing w:after="0" w:line="240" w:lineRule="auto"/>
        <w:rPr>
          <w:rFonts w:ascii="Times New Roman" w:eastAsia="Calibri" w:hAnsi="Times New Roman" w:cs="Times New Roman"/>
          <w:sz w:val="24"/>
          <w:szCs w:val="24"/>
        </w:rPr>
      </w:pPr>
      <w:r w:rsidRPr="00F272EE">
        <w:rPr>
          <w:rFonts w:ascii="Times New Roman" w:eastAsia="Calibri" w:hAnsi="Times New Roman" w:cs="Times New Roman"/>
          <w:sz w:val="24"/>
          <w:szCs w:val="24"/>
        </w:rPr>
        <w:t xml:space="preserve">27-27-24 (доб. 2444)                                                                                     </w:t>
      </w:r>
      <w:r w:rsidR="004439CC">
        <w:rPr>
          <w:rFonts w:ascii="Times New Roman" w:eastAsia="Calibri" w:hAnsi="Times New Roman" w:cs="Times New Roman"/>
          <w:sz w:val="24"/>
          <w:szCs w:val="24"/>
        </w:rPr>
        <w:t xml:space="preserve">               </w:t>
      </w:r>
      <w:r w:rsidR="004439CC" w:rsidRPr="004439CC">
        <w:rPr>
          <w:rFonts w:ascii="Times New Roman" w:eastAsia="Calibri" w:hAnsi="Times New Roman" w:cs="Times New Roman"/>
          <w:sz w:val="24"/>
          <w:szCs w:val="24"/>
        </w:rPr>
        <w:t>3246/2025</w:t>
      </w:r>
    </w:p>
    <w:sectPr w:rsidR="00F272EE" w:rsidRPr="00F272EE" w:rsidSect="00296F04">
      <w:headerReference w:type="default" r:id="rId8"/>
      <w:headerReference w:type="first" r:id="rId9"/>
      <w:pgSz w:w="11906" w:h="16838" w:code="9"/>
      <w:pgMar w:top="624" w:right="680" w:bottom="567" w:left="1701" w:header="34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1A" w:rsidRDefault="00C87B1A">
      <w:pPr>
        <w:spacing w:after="0" w:line="240" w:lineRule="auto"/>
      </w:pPr>
      <w:r>
        <w:separator/>
      </w:r>
    </w:p>
  </w:endnote>
  <w:endnote w:type="continuationSeparator" w:id="0">
    <w:p w:rsidR="00C87B1A" w:rsidRDefault="00C8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1A" w:rsidRDefault="00C87B1A">
      <w:pPr>
        <w:spacing w:after="0" w:line="240" w:lineRule="auto"/>
      </w:pPr>
      <w:r>
        <w:separator/>
      </w:r>
    </w:p>
  </w:footnote>
  <w:footnote w:type="continuationSeparator" w:id="0">
    <w:p w:rsidR="00C87B1A" w:rsidRDefault="00C87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C1" w:rsidRDefault="00793D3F" w:rsidP="00EF432D">
    <w:pPr>
      <w:pStyle w:val="a3"/>
      <w:jc w:val="center"/>
      <w:rPr>
        <w:noProof/>
      </w:rPr>
    </w:pPr>
    <w:r>
      <w:fldChar w:fldCharType="begin"/>
    </w:r>
    <w:r>
      <w:instrText xml:space="preserve"> PAGE   \* MERGEFORMAT </w:instrText>
    </w:r>
    <w:r>
      <w:fldChar w:fldCharType="separate"/>
    </w:r>
    <w:r w:rsidR="00E873AE">
      <w:rPr>
        <w:noProof/>
      </w:rPr>
      <w:t>2</w:t>
    </w:r>
    <w:r>
      <w:rPr>
        <w:noProof/>
      </w:rPr>
      <w:fldChar w:fldCharType="end"/>
    </w:r>
  </w:p>
  <w:p w:rsidR="006A46A7" w:rsidRDefault="006A46A7" w:rsidP="00EF432D">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C1" w:rsidRDefault="00793D3F" w:rsidP="00944459">
    <w:pPr>
      <w:pStyle w:val="a3"/>
      <w:jc w:val="center"/>
    </w:pPr>
    <w:r>
      <w:rPr>
        <w:noProof/>
      </w:rPr>
      <w:drawing>
        <wp:inline distT="0" distB="0" distL="0" distR="0" wp14:anchorId="2258D157" wp14:editId="4463ACDB">
          <wp:extent cx="447675" cy="561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447675" cy="5619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F55D9"/>
    <w:multiLevelType w:val="hybridMultilevel"/>
    <w:tmpl w:val="77160ADA"/>
    <w:lvl w:ilvl="0" w:tplc="116E29FE">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7E"/>
    <w:rsid w:val="000478A2"/>
    <w:rsid w:val="00073722"/>
    <w:rsid w:val="00222A01"/>
    <w:rsid w:val="00226051"/>
    <w:rsid w:val="00272FCE"/>
    <w:rsid w:val="002817F1"/>
    <w:rsid w:val="002913A0"/>
    <w:rsid w:val="00296F04"/>
    <w:rsid w:val="004114D9"/>
    <w:rsid w:val="004439CC"/>
    <w:rsid w:val="00444058"/>
    <w:rsid w:val="00475445"/>
    <w:rsid w:val="00481BB3"/>
    <w:rsid w:val="00483258"/>
    <w:rsid w:val="00514638"/>
    <w:rsid w:val="00593352"/>
    <w:rsid w:val="005E3932"/>
    <w:rsid w:val="0061523B"/>
    <w:rsid w:val="006A46A7"/>
    <w:rsid w:val="00793D3F"/>
    <w:rsid w:val="008F4DC4"/>
    <w:rsid w:val="009436A8"/>
    <w:rsid w:val="0095470E"/>
    <w:rsid w:val="009F4AAF"/>
    <w:rsid w:val="00A533DD"/>
    <w:rsid w:val="00AC14F9"/>
    <w:rsid w:val="00B05841"/>
    <w:rsid w:val="00B218FB"/>
    <w:rsid w:val="00B52DE3"/>
    <w:rsid w:val="00BE6BCC"/>
    <w:rsid w:val="00C54248"/>
    <w:rsid w:val="00C8141E"/>
    <w:rsid w:val="00C87B1A"/>
    <w:rsid w:val="00CF485E"/>
    <w:rsid w:val="00D24388"/>
    <w:rsid w:val="00DE6F97"/>
    <w:rsid w:val="00E550D3"/>
    <w:rsid w:val="00E873AE"/>
    <w:rsid w:val="00EA5B7E"/>
    <w:rsid w:val="00EC522D"/>
    <w:rsid w:val="00F04D48"/>
    <w:rsid w:val="00F15E8F"/>
    <w:rsid w:val="00F2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DEFEF4-DAA9-4462-8F14-F4FCDA00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5B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A5B7E"/>
    <w:rPr>
      <w:rFonts w:ascii="Times New Roman" w:eastAsia="Times New Roman" w:hAnsi="Times New Roman" w:cs="Times New Roman"/>
      <w:sz w:val="24"/>
      <w:szCs w:val="24"/>
      <w:lang w:eastAsia="ru-RU"/>
    </w:rPr>
  </w:style>
  <w:style w:type="paragraph" w:styleId="a5">
    <w:name w:val="List Paragraph"/>
    <w:basedOn w:val="a"/>
    <w:uiPriority w:val="34"/>
    <w:qFormat/>
    <w:rsid w:val="00793D3F"/>
    <w:pPr>
      <w:ind w:left="720"/>
      <w:contextualSpacing/>
    </w:pPr>
  </w:style>
  <w:style w:type="paragraph" w:styleId="a6">
    <w:name w:val="footer"/>
    <w:basedOn w:val="a"/>
    <w:link w:val="a7"/>
    <w:uiPriority w:val="99"/>
    <w:unhideWhenUsed/>
    <w:rsid w:val="00F272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72EE"/>
  </w:style>
  <w:style w:type="paragraph" w:styleId="a8">
    <w:name w:val="Balloon Text"/>
    <w:basedOn w:val="a"/>
    <w:link w:val="a9"/>
    <w:uiPriority w:val="99"/>
    <w:semiHidden/>
    <w:unhideWhenUsed/>
    <w:rsid w:val="00E550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55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av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Лумпова П.С.</dc:creator>
  <cp:keywords/>
  <dc:description/>
  <cp:lastModifiedBy>Лумпова П.С.</cp:lastModifiedBy>
  <cp:revision>32</cp:revision>
  <cp:lastPrinted>2025-10-23T14:26:00Z</cp:lastPrinted>
  <dcterms:created xsi:type="dcterms:W3CDTF">2025-10-21T12:11:00Z</dcterms:created>
  <dcterms:modified xsi:type="dcterms:W3CDTF">2025-10-30T07:21:00Z</dcterms:modified>
</cp:coreProperties>
</file>